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BD" w:rsidRPr="00CA0CBD" w:rsidRDefault="00842A5B" w:rsidP="00CA0C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bookmarkStart w:id="0" w:name="_GoBack"/>
      <w:bookmarkEnd w:id="0"/>
    </w:p>
    <w:p w:rsidR="00225D5C" w:rsidRPr="00CA0CBD" w:rsidRDefault="00225D5C" w:rsidP="006A2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CBD">
        <w:rPr>
          <w:rFonts w:ascii="Times New Roman" w:hAnsi="Times New Roman" w:cs="Times New Roman"/>
          <w:b/>
          <w:sz w:val="24"/>
          <w:szCs w:val="24"/>
        </w:rPr>
        <w:t>Informacje</w:t>
      </w:r>
      <w:r w:rsidR="007F6D01" w:rsidRPr="00CA0CBD">
        <w:rPr>
          <w:rFonts w:ascii="Times New Roman" w:hAnsi="Times New Roman" w:cs="Times New Roman"/>
          <w:b/>
          <w:sz w:val="24"/>
          <w:szCs w:val="24"/>
        </w:rPr>
        <w:t xml:space="preserve"> podstawowe o projekcie</w:t>
      </w:r>
      <w:r w:rsidRPr="00CA0CBD">
        <w:rPr>
          <w:rFonts w:ascii="Times New Roman" w:hAnsi="Times New Roman" w:cs="Times New Roman"/>
          <w:b/>
          <w:sz w:val="24"/>
          <w:szCs w:val="24"/>
        </w:rPr>
        <w:t>:</w:t>
      </w:r>
    </w:p>
    <w:p w:rsidR="00225D5C" w:rsidRPr="00CA0CBD" w:rsidRDefault="00225D5C" w:rsidP="00CA0CB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Projekt: LIFE 13 NAT/PL/000009 pn. „</w:t>
      </w:r>
      <w:r w:rsidR="006A2A1D" w:rsidRPr="00CA0CBD">
        <w:rPr>
          <w:rFonts w:ascii="Times New Roman" w:hAnsi="Times New Roman" w:cs="Times New Roman"/>
          <w:sz w:val="24"/>
          <w:szCs w:val="24"/>
        </w:rPr>
        <w:t>pn. „</w:t>
      </w:r>
      <w:r w:rsidR="007F6D01" w:rsidRPr="00CA0CBD">
        <w:rPr>
          <w:rFonts w:ascii="Times New Roman" w:hAnsi="Times New Roman" w:cs="Times New Roman"/>
          <w:i/>
          <w:sz w:val="24"/>
          <w:szCs w:val="24"/>
        </w:rPr>
        <w:t xml:space="preserve">Active </w:t>
      </w:r>
      <w:proofErr w:type="spellStart"/>
      <w:r w:rsidR="007F6D01" w:rsidRPr="00CA0CBD">
        <w:rPr>
          <w:rFonts w:ascii="Times New Roman" w:hAnsi="Times New Roman" w:cs="Times New Roman"/>
          <w:i/>
          <w:sz w:val="24"/>
          <w:szCs w:val="24"/>
        </w:rPr>
        <w:t>protection</w:t>
      </w:r>
      <w:proofErr w:type="spellEnd"/>
      <w:r w:rsidR="007F6D01" w:rsidRPr="00CA0CBD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7F6D01" w:rsidRPr="00CA0CBD">
        <w:rPr>
          <w:rFonts w:ascii="Times New Roman" w:hAnsi="Times New Roman" w:cs="Times New Roman"/>
          <w:i/>
          <w:sz w:val="24"/>
          <w:szCs w:val="24"/>
        </w:rPr>
        <w:t>wa</w:t>
      </w:r>
      <w:r w:rsidR="006A2A1D" w:rsidRPr="00CA0CBD">
        <w:rPr>
          <w:rFonts w:ascii="Times New Roman" w:hAnsi="Times New Roman" w:cs="Times New Roman"/>
          <w:i/>
          <w:sz w:val="24"/>
          <w:szCs w:val="24"/>
        </w:rPr>
        <w:t>ter-crowfoots</w:t>
      </w:r>
      <w:proofErr w:type="spellEnd"/>
      <w:r w:rsidR="006A2A1D" w:rsidRPr="00CA0C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2A1D" w:rsidRPr="00CA0CBD">
        <w:rPr>
          <w:rFonts w:ascii="Times New Roman" w:hAnsi="Times New Roman" w:cs="Times New Roman"/>
          <w:i/>
          <w:sz w:val="24"/>
          <w:szCs w:val="24"/>
        </w:rPr>
        <w:t>habitats</w:t>
      </w:r>
      <w:proofErr w:type="spellEnd"/>
      <w:r w:rsidR="006A2A1D" w:rsidRPr="00CA0CBD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6A2A1D" w:rsidRPr="00CA0CBD">
        <w:rPr>
          <w:rFonts w:ascii="Times New Roman" w:hAnsi="Times New Roman" w:cs="Times New Roman"/>
          <w:i/>
          <w:sz w:val="24"/>
          <w:szCs w:val="24"/>
        </w:rPr>
        <w:t>restoration</w:t>
      </w:r>
      <w:proofErr w:type="spellEnd"/>
      <w:r w:rsidR="006A2A1D" w:rsidRPr="00CA0CBD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6A2A1D" w:rsidRPr="00CA0CBD">
        <w:rPr>
          <w:rFonts w:ascii="Times New Roman" w:hAnsi="Times New Roman" w:cs="Times New Roman"/>
          <w:i/>
          <w:sz w:val="24"/>
          <w:szCs w:val="24"/>
        </w:rPr>
        <w:t>wildlife</w:t>
      </w:r>
      <w:proofErr w:type="spellEnd"/>
      <w:r w:rsidR="006A2A1D" w:rsidRPr="00CA0C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2A1D" w:rsidRPr="00CA0CBD">
        <w:rPr>
          <w:rFonts w:ascii="Times New Roman" w:hAnsi="Times New Roman" w:cs="Times New Roman"/>
          <w:i/>
          <w:sz w:val="24"/>
          <w:szCs w:val="24"/>
        </w:rPr>
        <w:t>corridor</w:t>
      </w:r>
      <w:proofErr w:type="spellEnd"/>
      <w:r w:rsidR="006A2A1D" w:rsidRPr="00CA0CBD">
        <w:rPr>
          <w:rFonts w:ascii="Times New Roman" w:hAnsi="Times New Roman" w:cs="Times New Roman"/>
          <w:i/>
          <w:sz w:val="24"/>
          <w:szCs w:val="24"/>
        </w:rPr>
        <w:t xml:space="preserve"> in the River Drawa </w:t>
      </w:r>
      <w:proofErr w:type="spellStart"/>
      <w:r w:rsidR="006A2A1D" w:rsidRPr="00CA0CBD">
        <w:rPr>
          <w:rFonts w:ascii="Times New Roman" w:hAnsi="Times New Roman" w:cs="Times New Roman"/>
          <w:i/>
          <w:sz w:val="24"/>
          <w:szCs w:val="24"/>
        </w:rPr>
        <w:t>basin</w:t>
      </w:r>
      <w:proofErr w:type="spellEnd"/>
      <w:r w:rsidR="006A2A1D" w:rsidRPr="00CA0CBD">
        <w:rPr>
          <w:rFonts w:ascii="Times New Roman" w:hAnsi="Times New Roman" w:cs="Times New Roman"/>
          <w:i/>
          <w:sz w:val="24"/>
          <w:szCs w:val="24"/>
        </w:rPr>
        <w:t xml:space="preserve"> in Poland”/"Czynna ochrona siedlisk włosieniczników i udrożnienie korytarza ekologiczne</w:t>
      </w:r>
      <w:r w:rsidR="00EF485D" w:rsidRPr="00CA0CBD">
        <w:rPr>
          <w:rFonts w:ascii="Times New Roman" w:hAnsi="Times New Roman" w:cs="Times New Roman"/>
          <w:i/>
          <w:sz w:val="24"/>
          <w:szCs w:val="24"/>
        </w:rPr>
        <w:t xml:space="preserve">go zlewni rzeki Drawy </w:t>
      </w:r>
      <w:r w:rsidR="00CA0CBD">
        <w:rPr>
          <w:rFonts w:ascii="Times New Roman" w:hAnsi="Times New Roman" w:cs="Times New Roman"/>
          <w:i/>
          <w:sz w:val="24"/>
          <w:szCs w:val="24"/>
        </w:rPr>
        <w:br/>
      </w:r>
      <w:r w:rsidR="00EF485D" w:rsidRPr="00CA0CBD">
        <w:rPr>
          <w:rFonts w:ascii="Times New Roman" w:hAnsi="Times New Roman" w:cs="Times New Roman"/>
          <w:i/>
          <w:sz w:val="24"/>
          <w:szCs w:val="24"/>
        </w:rPr>
        <w:t>w Polsce".</w:t>
      </w:r>
    </w:p>
    <w:p w:rsidR="001B5AE5" w:rsidRPr="00CA0CBD" w:rsidRDefault="00F070DE" w:rsidP="00CA0CB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Beneficjent</w:t>
      </w:r>
      <w:r w:rsidR="007F6D01" w:rsidRPr="00CA0CBD">
        <w:rPr>
          <w:rFonts w:ascii="Times New Roman" w:hAnsi="Times New Roman" w:cs="Times New Roman"/>
          <w:sz w:val="24"/>
          <w:szCs w:val="24"/>
        </w:rPr>
        <w:t xml:space="preserve"> projektu: Regionalna D</w:t>
      </w:r>
      <w:r w:rsidRPr="00CA0CBD">
        <w:rPr>
          <w:rFonts w:ascii="Times New Roman" w:hAnsi="Times New Roman" w:cs="Times New Roman"/>
          <w:sz w:val="24"/>
          <w:szCs w:val="24"/>
        </w:rPr>
        <w:t xml:space="preserve">yrekcja Ochrony Środowiska w Szczecinie – Państwowa Jednostki </w:t>
      </w:r>
      <w:r w:rsidR="007F6D01" w:rsidRPr="00CA0CBD">
        <w:rPr>
          <w:rFonts w:ascii="Times New Roman" w:hAnsi="Times New Roman" w:cs="Times New Roman"/>
          <w:sz w:val="24"/>
          <w:szCs w:val="24"/>
        </w:rPr>
        <w:t>B</w:t>
      </w:r>
      <w:r w:rsidRPr="00CA0CBD">
        <w:rPr>
          <w:rFonts w:ascii="Times New Roman" w:hAnsi="Times New Roman" w:cs="Times New Roman"/>
          <w:sz w:val="24"/>
          <w:szCs w:val="24"/>
        </w:rPr>
        <w:t>udżetowa.</w:t>
      </w:r>
    </w:p>
    <w:p w:rsidR="004950AA" w:rsidRPr="00CA0CBD" w:rsidRDefault="004950AA" w:rsidP="00CA0CB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CBD">
        <w:rPr>
          <w:rFonts w:ascii="Times New Roman" w:hAnsi="Times New Roman" w:cs="Times New Roman"/>
          <w:sz w:val="24"/>
          <w:szCs w:val="24"/>
        </w:rPr>
        <w:t>Współbeneficjenci</w:t>
      </w:r>
      <w:proofErr w:type="spellEnd"/>
      <w:r w:rsidRPr="00CA0CBD">
        <w:rPr>
          <w:rFonts w:ascii="Times New Roman" w:hAnsi="Times New Roman" w:cs="Times New Roman"/>
          <w:sz w:val="24"/>
          <w:szCs w:val="24"/>
        </w:rPr>
        <w:t xml:space="preserve"> projektu: brak.</w:t>
      </w:r>
    </w:p>
    <w:p w:rsidR="007F6D01" w:rsidRPr="00CA0CBD" w:rsidRDefault="00225D5C" w:rsidP="00CA0CB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Termin realizacji projektu: 01.09.2018 – 31.12.2019</w:t>
      </w:r>
      <w:r w:rsidR="00CA0CBD">
        <w:rPr>
          <w:rFonts w:ascii="Times New Roman" w:hAnsi="Times New Roman" w:cs="Times New Roman"/>
          <w:sz w:val="24"/>
          <w:szCs w:val="24"/>
        </w:rPr>
        <w:t xml:space="preserve"> r.</w:t>
      </w:r>
      <w:r w:rsidRPr="00CA0CBD">
        <w:rPr>
          <w:rFonts w:ascii="Times New Roman" w:hAnsi="Times New Roman" w:cs="Times New Roman"/>
          <w:sz w:val="24"/>
          <w:szCs w:val="24"/>
        </w:rPr>
        <w:t xml:space="preserve"> (</w:t>
      </w:r>
      <w:r w:rsidR="007F6D01" w:rsidRPr="00CA0CBD">
        <w:rPr>
          <w:rFonts w:ascii="Times New Roman" w:hAnsi="Times New Roman" w:cs="Times New Roman"/>
          <w:sz w:val="24"/>
          <w:szCs w:val="24"/>
        </w:rPr>
        <w:t>możliwe wydłużenie</w:t>
      </w:r>
      <w:r w:rsidRPr="00CA0CBD">
        <w:rPr>
          <w:rFonts w:ascii="Times New Roman" w:hAnsi="Times New Roman" w:cs="Times New Roman"/>
          <w:sz w:val="24"/>
          <w:szCs w:val="24"/>
        </w:rPr>
        <w:t xml:space="preserve"> terminu końcowego projektu)</w:t>
      </w:r>
      <w:r w:rsidR="00EF485D" w:rsidRPr="00CA0CBD">
        <w:rPr>
          <w:rFonts w:ascii="Times New Roman" w:hAnsi="Times New Roman" w:cs="Times New Roman"/>
          <w:sz w:val="24"/>
          <w:szCs w:val="24"/>
        </w:rPr>
        <w:t>.</w:t>
      </w:r>
    </w:p>
    <w:p w:rsidR="00225D5C" w:rsidRPr="00CA0CBD" w:rsidRDefault="00225D5C" w:rsidP="00CA0CB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Całkowita wartość projektu: 6 730 292 EUR</w:t>
      </w:r>
      <w:r w:rsidR="00EF485D" w:rsidRPr="00CA0CBD">
        <w:rPr>
          <w:rFonts w:ascii="Times New Roman" w:hAnsi="Times New Roman" w:cs="Times New Roman"/>
          <w:sz w:val="24"/>
          <w:szCs w:val="24"/>
        </w:rPr>
        <w:t>.</w:t>
      </w:r>
    </w:p>
    <w:p w:rsidR="00225D5C" w:rsidRPr="00CA0CBD" w:rsidRDefault="00EF485D" w:rsidP="00CA0CB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Całkowite k</w:t>
      </w:r>
      <w:r w:rsidR="00225D5C" w:rsidRPr="00CA0CBD">
        <w:rPr>
          <w:rFonts w:ascii="Times New Roman" w:hAnsi="Times New Roman" w:cs="Times New Roman"/>
          <w:sz w:val="24"/>
          <w:szCs w:val="24"/>
        </w:rPr>
        <w:t xml:space="preserve">oszty </w:t>
      </w:r>
      <w:r w:rsidRPr="00CA0CBD">
        <w:rPr>
          <w:rFonts w:ascii="Times New Roman" w:hAnsi="Times New Roman" w:cs="Times New Roman"/>
          <w:sz w:val="24"/>
          <w:szCs w:val="24"/>
        </w:rPr>
        <w:t>k</w:t>
      </w:r>
      <w:r w:rsidR="00225D5C" w:rsidRPr="00CA0CBD">
        <w:rPr>
          <w:rFonts w:ascii="Times New Roman" w:hAnsi="Times New Roman" w:cs="Times New Roman"/>
          <w:sz w:val="24"/>
          <w:szCs w:val="24"/>
        </w:rPr>
        <w:t xml:space="preserve">walifikowalne:  </w:t>
      </w:r>
      <w:r w:rsidRPr="00CA0CBD">
        <w:rPr>
          <w:rFonts w:ascii="Times New Roman" w:hAnsi="Times New Roman" w:cs="Times New Roman"/>
          <w:sz w:val="24"/>
          <w:szCs w:val="24"/>
        </w:rPr>
        <w:t>6 730 292 EUR.</w:t>
      </w:r>
    </w:p>
    <w:p w:rsidR="00EF485D" w:rsidRPr="00CA0CBD" w:rsidRDefault="00225D5C" w:rsidP="00CA0CB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 xml:space="preserve">Źródła Finansowania: </w:t>
      </w:r>
    </w:p>
    <w:p w:rsidR="00EF485D" w:rsidRPr="00CA0CBD" w:rsidRDefault="00EF485D" w:rsidP="00CA0CBD">
      <w:pPr>
        <w:pStyle w:val="Akapitzlist"/>
        <w:tabs>
          <w:tab w:val="left" w:pos="284"/>
        </w:tabs>
        <w:spacing w:after="12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 xml:space="preserve">- </w:t>
      </w:r>
      <w:r w:rsidR="00225D5C" w:rsidRPr="00CA0CBD">
        <w:rPr>
          <w:rFonts w:ascii="Times New Roman" w:hAnsi="Times New Roman" w:cs="Times New Roman"/>
          <w:sz w:val="24"/>
          <w:szCs w:val="24"/>
        </w:rPr>
        <w:t>50% Komisja Europejska</w:t>
      </w:r>
      <w:r w:rsidR="006A2A1D" w:rsidRPr="00CA0C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6D01" w:rsidRPr="00CA0CBD" w:rsidRDefault="00EF485D" w:rsidP="00CA0CBD">
      <w:pPr>
        <w:pStyle w:val="Akapitzlist"/>
        <w:tabs>
          <w:tab w:val="left" w:pos="284"/>
        </w:tabs>
        <w:spacing w:after="12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 xml:space="preserve">- </w:t>
      </w:r>
      <w:r w:rsidR="006A2A1D" w:rsidRPr="00CA0CBD">
        <w:rPr>
          <w:rFonts w:ascii="Times New Roman" w:hAnsi="Times New Roman" w:cs="Times New Roman"/>
          <w:sz w:val="24"/>
          <w:szCs w:val="24"/>
        </w:rPr>
        <w:t>50% N</w:t>
      </w:r>
      <w:r w:rsidR="007F6D01" w:rsidRPr="00CA0CBD">
        <w:rPr>
          <w:rFonts w:ascii="Times New Roman" w:hAnsi="Times New Roman" w:cs="Times New Roman"/>
          <w:sz w:val="24"/>
          <w:szCs w:val="24"/>
        </w:rPr>
        <w:t xml:space="preserve">arodowy </w:t>
      </w:r>
      <w:r w:rsidR="006A2A1D" w:rsidRPr="00CA0CBD">
        <w:rPr>
          <w:rFonts w:ascii="Times New Roman" w:hAnsi="Times New Roman" w:cs="Times New Roman"/>
          <w:sz w:val="24"/>
          <w:szCs w:val="24"/>
        </w:rPr>
        <w:t>F</w:t>
      </w:r>
      <w:r w:rsidR="007F6D01" w:rsidRPr="00CA0CBD">
        <w:rPr>
          <w:rFonts w:ascii="Times New Roman" w:hAnsi="Times New Roman" w:cs="Times New Roman"/>
          <w:sz w:val="24"/>
          <w:szCs w:val="24"/>
        </w:rPr>
        <w:t xml:space="preserve">undusz </w:t>
      </w:r>
      <w:r w:rsidR="006A2A1D" w:rsidRPr="00CA0CBD">
        <w:rPr>
          <w:rFonts w:ascii="Times New Roman" w:hAnsi="Times New Roman" w:cs="Times New Roman"/>
          <w:sz w:val="24"/>
          <w:szCs w:val="24"/>
        </w:rPr>
        <w:t>O</w:t>
      </w:r>
      <w:r w:rsidR="007F6D01" w:rsidRPr="00CA0CBD">
        <w:rPr>
          <w:rFonts w:ascii="Times New Roman" w:hAnsi="Times New Roman" w:cs="Times New Roman"/>
          <w:sz w:val="24"/>
          <w:szCs w:val="24"/>
        </w:rPr>
        <w:t xml:space="preserve">chrony </w:t>
      </w:r>
      <w:r w:rsidR="006A2A1D" w:rsidRPr="00CA0CBD">
        <w:rPr>
          <w:rFonts w:ascii="Times New Roman" w:hAnsi="Times New Roman" w:cs="Times New Roman"/>
          <w:sz w:val="24"/>
          <w:szCs w:val="24"/>
        </w:rPr>
        <w:t>Ś</w:t>
      </w:r>
      <w:r w:rsidR="007F6D01" w:rsidRPr="00CA0CBD">
        <w:rPr>
          <w:rFonts w:ascii="Times New Roman" w:hAnsi="Times New Roman" w:cs="Times New Roman"/>
          <w:sz w:val="24"/>
          <w:szCs w:val="24"/>
        </w:rPr>
        <w:t xml:space="preserve">rodowiska </w:t>
      </w:r>
      <w:r w:rsidR="006A2A1D" w:rsidRPr="00CA0CBD">
        <w:rPr>
          <w:rFonts w:ascii="Times New Roman" w:hAnsi="Times New Roman" w:cs="Times New Roman"/>
          <w:sz w:val="24"/>
          <w:szCs w:val="24"/>
        </w:rPr>
        <w:t>i</w:t>
      </w:r>
      <w:r w:rsidR="007F6D01" w:rsidRPr="00CA0CBD">
        <w:rPr>
          <w:rFonts w:ascii="Times New Roman" w:hAnsi="Times New Roman" w:cs="Times New Roman"/>
          <w:sz w:val="24"/>
          <w:szCs w:val="24"/>
        </w:rPr>
        <w:t xml:space="preserve"> </w:t>
      </w:r>
      <w:r w:rsidR="006A2A1D" w:rsidRPr="00CA0CBD">
        <w:rPr>
          <w:rFonts w:ascii="Times New Roman" w:hAnsi="Times New Roman" w:cs="Times New Roman"/>
          <w:sz w:val="24"/>
          <w:szCs w:val="24"/>
        </w:rPr>
        <w:t>G</w:t>
      </w:r>
      <w:r w:rsidR="007F6D01" w:rsidRPr="00CA0CBD">
        <w:rPr>
          <w:rFonts w:ascii="Times New Roman" w:hAnsi="Times New Roman" w:cs="Times New Roman"/>
          <w:sz w:val="24"/>
          <w:szCs w:val="24"/>
        </w:rPr>
        <w:t xml:space="preserve">ospodarki </w:t>
      </w:r>
      <w:r w:rsidR="006A2A1D" w:rsidRPr="00CA0CBD">
        <w:rPr>
          <w:rFonts w:ascii="Times New Roman" w:hAnsi="Times New Roman" w:cs="Times New Roman"/>
          <w:sz w:val="24"/>
          <w:szCs w:val="24"/>
        </w:rPr>
        <w:t>W</w:t>
      </w:r>
      <w:r w:rsidR="007F6D01" w:rsidRPr="00CA0CBD">
        <w:rPr>
          <w:rFonts w:ascii="Times New Roman" w:hAnsi="Times New Roman" w:cs="Times New Roman"/>
          <w:sz w:val="24"/>
          <w:szCs w:val="24"/>
        </w:rPr>
        <w:t>odnej</w:t>
      </w:r>
      <w:r w:rsidRPr="00CA0CBD">
        <w:rPr>
          <w:rFonts w:ascii="Times New Roman" w:hAnsi="Times New Roman" w:cs="Times New Roman"/>
          <w:sz w:val="24"/>
          <w:szCs w:val="24"/>
        </w:rPr>
        <w:t>.</w:t>
      </w:r>
    </w:p>
    <w:p w:rsidR="006A2A1D" w:rsidRPr="00CA0CBD" w:rsidRDefault="006A2A1D" w:rsidP="00CA0CB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Zakres zadań</w:t>
      </w:r>
      <w:r w:rsidR="001B5AE5" w:rsidRPr="00CA0CBD">
        <w:rPr>
          <w:rFonts w:ascii="Times New Roman" w:hAnsi="Times New Roman" w:cs="Times New Roman"/>
          <w:sz w:val="24"/>
          <w:szCs w:val="24"/>
        </w:rPr>
        <w:t xml:space="preserve"> projektowych</w:t>
      </w:r>
      <w:r w:rsidRPr="00CA0CBD">
        <w:rPr>
          <w:rFonts w:ascii="Times New Roman" w:hAnsi="Times New Roman" w:cs="Times New Roman"/>
          <w:sz w:val="24"/>
          <w:szCs w:val="24"/>
        </w:rPr>
        <w:t>:</w:t>
      </w:r>
    </w:p>
    <w:p w:rsidR="006A2A1D" w:rsidRPr="00CA0CBD" w:rsidRDefault="006A2A1D" w:rsidP="00C877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A.1. Czynności przygotowawcze do realizacji projektu wraz  z organizacją biura projektu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</w:p>
    <w:p w:rsidR="006A2A1D" w:rsidRPr="00CA0CBD" w:rsidRDefault="006A2A1D" w:rsidP="00C877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A.2. Uzyskanie dokumentacji technicznej niezbędnej d</w:t>
      </w:r>
      <w:r w:rsidR="001B5AE5" w:rsidRPr="00CA0CBD">
        <w:rPr>
          <w:rFonts w:ascii="Times New Roman" w:hAnsi="Times New Roman" w:cs="Times New Roman"/>
          <w:sz w:val="24"/>
          <w:szCs w:val="24"/>
        </w:rPr>
        <w:t xml:space="preserve">o rozpoczęcia planowanych  prac </w:t>
      </w:r>
      <w:r w:rsidRPr="00CA0CBD">
        <w:rPr>
          <w:rFonts w:ascii="Times New Roman" w:hAnsi="Times New Roman" w:cs="Times New Roman"/>
          <w:sz w:val="24"/>
          <w:szCs w:val="24"/>
        </w:rPr>
        <w:t>budowlanych oraz uzyskanie wymaganych pozwoleń i uzgodnień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A.3. Wyjazdy konsultacyjne do Niemiec w celu przygotowania reintrodukcji rdestniczki gęstej w Polsce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A.4. Procedury przetargowe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</w:p>
    <w:p w:rsidR="006A2A1D" w:rsidRPr="00CA0CBD" w:rsidRDefault="006A2A1D" w:rsidP="00C877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 xml:space="preserve">C.1 Przygotowanie materiału i </w:t>
      </w:r>
      <w:r w:rsidR="007A113C" w:rsidRPr="00CA0CBD">
        <w:rPr>
          <w:rFonts w:ascii="Times New Roman" w:hAnsi="Times New Roman" w:cs="Times New Roman"/>
          <w:sz w:val="24"/>
          <w:szCs w:val="24"/>
        </w:rPr>
        <w:t>reintrodukcja</w:t>
      </w:r>
      <w:r w:rsidRPr="00CA0CBD">
        <w:rPr>
          <w:rFonts w:ascii="Times New Roman" w:hAnsi="Times New Roman" w:cs="Times New Roman"/>
          <w:sz w:val="24"/>
          <w:szCs w:val="24"/>
        </w:rPr>
        <w:t xml:space="preserve"> rdestniczki gęstej (</w:t>
      </w:r>
      <w:r w:rsidRPr="00CA0CBD">
        <w:rPr>
          <w:rFonts w:ascii="Times New Roman" w:hAnsi="Times New Roman" w:cs="Times New Roman"/>
          <w:i/>
          <w:sz w:val="24"/>
          <w:szCs w:val="24"/>
        </w:rPr>
        <w:t>Groenlandia densa</w:t>
      </w:r>
      <w:r w:rsidRPr="00CA0CBD">
        <w:rPr>
          <w:rFonts w:ascii="Times New Roman" w:hAnsi="Times New Roman" w:cs="Times New Roman"/>
          <w:sz w:val="24"/>
          <w:szCs w:val="24"/>
        </w:rPr>
        <w:t>)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 xml:space="preserve">C.2. Przygotowanie żwirowo-kamienistego dna dla reintrodukcji </w:t>
      </w:r>
      <w:r w:rsidRPr="00CA0CBD">
        <w:rPr>
          <w:rFonts w:ascii="Times New Roman" w:hAnsi="Times New Roman" w:cs="Times New Roman"/>
          <w:i/>
          <w:sz w:val="24"/>
          <w:szCs w:val="24"/>
        </w:rPr>
        <w:t>Groenlandia densa</w:t>
      </w:r>
      <w:r w:rsidR="001B5AE5" w:rsidRPr="00CA0CBD">
        <w:rPr>
          <w:rFonts w:ascii="Times New Roman" w:hAnsi="Times New Roman" w:cs="Times New Roman"/>
          <w:i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C.3 Budowa zapory przeciwerozyjnej dla ochrony włosieniczników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C.4 Budowa infrastruktury hydrotechnicznej w dorzeczu Drawy</w:t>
      </w:r>
      <w:r w:rsidR="001B5AE5" w:rsidRPr="00CA0CBD">
        <w:rPr>
          <w:rFonts w:ascii="Times New Roman" w:hAnsi="Times New Roman" w:cs="Times New Roman"/>
          <w:sz w:val="24"/>
          <w:szCs w:val="24"/>
        </w:rPr>
        <w:t>: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C.4.1 Bystrotok w Złocieńcu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C.4.2 Bystrotok w Głęboczku na Drawie – przy Starym Młynie (km 162+250)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</w:p>
    <w:p w:rsidR="006A2A1D" w:rsidRPr="00CA0CBD" w:rsidRDefault="006A2A1D" w:rsidP="00C877B5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C.4.3  Kształtowanie profilu poprzecznego koryta cieku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C.4.4 Przepławki i bystrotok na rzece Korytnica (3 szt. obiektów hydrotechnicznych)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</w:p>
    <w:p w:rsidR="006A2A1D" w:rsidRPr="00CA0CBD" w:rsidRDefault="006A2A1D" w:rsidP="00C877B5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 xml:space="preserve">C.4.5 Zakup i zamontowanie barier </w:t>
      </w:r>
      <w:proofErr w:type="spellStart"/>
      <w:r w:rsidRPr="00CA0CBD">
        <w:rPr>
          <w:rFonts w:ascii="Times New Roman" w:hAnsi="Times New Roman" w:cs="Times New Roman"/>
          <w:sz w:val="24"/>
          <w:szCs w:val="24"/>
        </w:rPr>
        <w:t>elektryczno</w:t>
      </w:r>
      <w:proofErr w:type="spellEnd"/>
      <w:r w:rsidRPr="00CA0CBD">
        <w:rPr>
          <w:rFonts w:ascii="Times New Roman" w:hAnsi="Times New Roman" w:cs="Times New Roman"/>
          <w:sz w:val="24"/>
          <w:szCs w:val="24"/>
        </w:rPr>
        <w:t xml:space="preserve"> </w:t>
      </w:r>
      <w:r w:rsidR="001B5AE5" w:rsidRPr="00CA0CBD">
        <w:rPr>
          <w:rFonts w:ascii="Times New Roman" w:hAnsi="Times New Roman" w:cs="Times New Roman"/>
          <w:sz w:val="24"/>
          <w:szCs w:val="24"/>
        </w:rPr>
        <w:t>–</w:t>
      </w:r>
      <w:r w:rsidRPr="00CA0CBD">
        <w:rPr>
          <w:rFonts w:ascii="Times New Roman" w:hAnsi="Times New Roman" w:cs="Times New Roman"/>
          <w:sz w:val="24"/>
          <w:szCs w:val="24"/>
        </w:rPr>
        <w:t xml:space="preserve"> elektronicznych</w:t>
      </w:r>
      <w:r w:rsidR="001B5AE5" w:rsidRPr="00CA0CBD">
        <w:rPr>
          <w:rFonts w:ascii="Times New Roman" w:hAnsi="Times New Roman" w:cs="Times New Roman"/>
          <w:sz w:val="24"/>
          <w:szCs w:val="24"/>
        </w:rPr>
        <w:t>.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C.5 Przebudowa istniejącej infrastruktury hydrotechnicznej w dorzeczu Drawy</w:t>
      </w:r>
      <w:r w:rsidR="001B5AE5" w:rsidRPr="00CA0CBD">
        <w:rPr>
          <w:rFonts w:ascii="Times New Roman" w:hAnsi="Times New Roman" w:cs="Times New Roman"/>
          <w:sz w:val="24"/>
          <w:szCs w:val="24"/>
        </w:rPr>
        <w:t>: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C.5.1 Przepławka (przebudowa) na EW Kamienna w km 31 + 075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C.5.2 Przepławka lub bystrotok w Drawsku Pomorski</w:t>
      </w:r>
      <w:r w:rsidR="00994C2F" w:rsidRPr="00CA0CBD">
        <w:rPr>
          <w:rFonts w:ascii="Times New Roman" w:hAnsi="Times New Roman" w:cs="Times New Roman"/>
          <w:sz w:val="24"/>
          <w:szCs w:val="24"/>
        </w:rPr>
        <w:t>m w km 130+500 przy MEW Koleśn</w:t>
      </w:r>
      <w:r w:rsidR="007A113C" w:rsidRPr="00CA0CBD">
        <w:rPr>
          <w:rFonts w:ascii="Times New Roman" w:hAnsi="Times New Roman" w:cs="Times New Roman"/>
          <w:sz w:val="24"/>
          <w:szCs w:val="24"/>
        </w:rPr>
        <w:t>o</w:t>
      </w:r>
      <w:r w:rsidR="001B5AE5" w:rsidRPr="00CA0CBD">
        <w:rPr>
          <w:rFonts w:ascii="Times New Roman" w:hAnsi="Times New Roman" w:cs="Times New Roman"/>
          <w:sz w:val="24"/>
          <w:szCs w:val="24"/>
        </w:rPr>
        <w:t>.</w:t>
      </w:r>
    </w:p>
    <w:p w:rsidR="006A2A1D" w:rsidRPr="00CA0CBD" w:rsidRDefault="006A2A1D" w:rsidP="00FE27A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 xml:space="preserve">C.6 Budowa tarlisk w rzekach Korytnica, </w:t>
      </w:r>
      <w:proofErr w:type="spellStart"/>
      <w:r w:rsidRPr="00CA0CBD">
        <w:rPr>
          <w:rFonts w:ascii="Times New Roman" w:hAnsi="Times New Roman" w:cs="Times New Roman"/>
          <w:sz w:val="24"/>
          <w:szCs w:val="24"/>
        </w:rPr>
        <w:t>Radew</w:t>
      </w:r>
      <w:proofErr w:type="spellEnd"/>
      <w:r w:rsidRPr="00CA0CBD">
        <w:rPr>
          <w:rFonts w:ascii="Times New Roman" w:hAnsi="Times New Roman" w:cs="Times New Roman"/>
          <w:sz w:val="24"/>
          <w:szCs w:val="24"/>
        </w:rPr>
        <w:t xml:space="preserve"> i Grabowa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FE27A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C.7. Działania na rzecz ochrony ekosystemów rzecznych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FE27A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C.8 Kanalizowanie ruchu turystycznego w zlewni Drawy</w:t>
      </w:r>
      <w:r w:rsidR="001B5AE5" w:rsidRPr="00CA0CBD">
        <w:rPr>
          <w:rFonts w:ascii="Times New Roman" w:hAnsi="Times New Roman" w:cs="Times New Roman"/>
          <w:sz w:val="24"/>
          <w:szCs w:val="24"/>
        </w:rPr>
        <w:t>: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C.8.1 Rzeka Korytnica – w Sówce jako uzupełnieni istniejącej infrastruktury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lastRenderedPageBreak/>
        <w:t>C.8.2 Rzeka Drawa – Złocieniec (teren gminy Złocieniec, Miasto Złocieniec)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C.8.3 Rzeka Drawa – R</w:t>
      </w:r>
      <w:r w:rsidR="00994C2F" w:rsidRPr="00CA0CBD">
        <w:rPr>
          <w:rFonts w:ascii="Times New Roman" w:hAnsi="Times New Roman" w:cs="Times New Roman"/>
          <w:sz w:val="24"/>
          <w:szCs w:val="24"/>
        </w:rPr>
        <w:t>zepowo (teren Gminy Czaplinek)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="00994C2F"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C.8.4 Oznakowanie szlaku kajakowego na rzece Drawie</w:t>
      </w:r>
      <w:r w:rsidR="001B5AE5" w:rsidRPr="00CA0CBD">
        <w:rPr>
          <w:rFonts w:ascii="Times New Roman" w:hAnsi="Times New Roman" w:cs="Times New Roman"/>
          <w:sz w:val="24"/>
          <w:szCs w:val="24"/>
        </w:rPr>
        <w:t>.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FE27A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D.1 Monitoring stanu początkowego - "0”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D.2 Monitoring stanu warunków przyrodniczych na siedl</w:t>
      </w:r>
      <w:r w:rsidR="00CA0CBD">
        <w:rPr>
          <w:rFonts w:ascii="Times New Roman" w:hAnsi="Times New Roman" w:cs="Times New Roman"/>
          <w:sz w:val="24"/>
          <w:szCs w:val="24"/>
        </w:rPr>
        <w:t xml:space="preserve">isku przyrodniczym 3260 Nizinne </w:t>
      </w:r>
      <w:r w:rsidRPr="00CA0CBD">
        <w:rPr>
          <w:rFonts w:ascii="Times New Roman" w:hAnsi="Times New Roman" w:cs="Times New Roman"/>
          <w:sz w:val="24"/>
          <w:szCs w:val="24"/>
        </w:rPr>
        <w:t xml:space="preserve">i podgórskie rzeki ze zbiorowiskami włosieniczników </w:t>
      </w:r>
      <w:proofErr w:type="spellStart"/>
      <w:r w:rsidRPr="00CA0CBD">
        <w:rPr>
          <w:rFonts w:ascii="Times New Roman" w:hAnsi="Times New Roman" w:cs="Times New Roman"/>
          <w:i/>
          <w:sz w:val="24"/>
          <w:szCs w:val="24"/>
        </w:rPr>
        <w:t>Ranunculion</w:t>
      </w:r>
      <w:proofErr w:type="spellEnd"/>
      <w:r w:rsidRPr="00CA0C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0CBD">
        <w:rPr>
          <w:rFonts w:ascii="Times New Roman" w:hAnsi="Times New Roman" w:cs="Times New Roman"/>
          <w:i/>
          <w:sz w:val="24"/>
          <w:szCs w:val="24"/>
        </w:rPr>
        <w:t>fluitantis</w:t>
      </w:r>
      <w:proofErr w:type="spellEnd"/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 xml:space="preserve">D.3. Monitoring ryb i minogów z Załączników II, IV i V Dyrektywy Siedliskowej (92/43/EWG), z uwzględnieniem: 1106 </w:t>
      </w:r>
      <w:proofErr w:type="spellStart"/>
      <w:r w:rsidRPr="00CA0CBD">
        <w:rPr>
          <w:rFonts w:ascii="Times New Roman" w:hAnsi="Times New Roman" w:cs="Times New Roman"/>
          <w:i/>
          <w:sz w:val="24"/>
          <w:szCs w:val="24"/>
        </w:rPr>
        <w:t>Salmo</w:t>
      </w:r>
      <w:proofErr w:type="spellEnd"/>
      <w:r w:rsidRPr="00CA0C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0CBD">
        <w:rPr>
          <w:rFonts w:ascii="Times New Roman" w:hAnsi="Times New Roman" w:cs="Times New Roman"/>
          <w:i/>
          <w:sz w:val="24"/>
          <w:szCs w:val="24"/>
        </w:rPr>
        <w:t>salar</w:t>
      </w:r>
      <w:proofErr w:type="spellEnd"/>
      <w:r w:rsidRPr="00CA0CBD">
        <w:rPr>
          <w:rFonts w:ascii="Times New Roman" w:hAnsi="Times New Roman" w:cs="Times New Roman"/>
          <w:sz w:val="24"/>
          <w:szCs w:val="24"/>
        </w:rPr>
        <w:t xml:space="preserve">, 1163 </w:t>
      </w:r>
      <w:proofErr w:type="spellStart"/>
      <w:r w:rsidRPr="00CA0CBD">
        <w:rPr>
          <w:rFonts w:ascii="Times New Roman" w:hAnsi="Times New Roman" w:cs="Times New Roman"/>
          <w:i/>
          <w:sz w:val="24"/>
          <w:szCs w:val="24"/>
        </w:rPr>
        <w:t>Cottus</w:t>
      </w:r>
      <w:proofErr w:type="spellEnd"/>
      <w:r w:rsidRPr="00CA0C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0CBD">
        <w:rPr>
          <w:rFonts w:ascii="Times New Roman" w:hAnsi="Times New Roman" w:cs="Times New Roman"/>
          <w:i/>
          <w:sz w:val="24"/>
          <w:szCs w:val="24"/>
        </w:rPr>
        <w:t>gobio</w:t>
      </w:r>
      <w:proofErr w:type="spellEnd"/>
      <w:r w:rsidRPr="00CA0CBD">
        <w:rPr>
          <w:rFonts w:ascii="Times New Roman" w:hAnsi="Times New Roman" w:cs="Times New Roman"/>
          <w:sz w:val="24"/>
          <w:szCs w:val="24"/>
        </w:rPr>
        <w:t xml:space="preserve">, 1149 </w:t>
      </w:r>
      <w:proofErr w:type="spellStart"/>
      <w:r w:rsidRPr="00CA0CBD">
        <w:rPr>
          <w:rFonts w:ascii="Times New Roman" w:hAnsi="Times New Roman" w:cs="Times New Roman"/>
          <w:i/>
          <w:sz w:val="24"/>
          <w:szCs w:val="24"/>
        </w:rPr>
        <w:t>Cobitis</w:t>
      </w:r>
      <w:proofErr w:type="spellEnd"/>
      <w:r w:rsidRPr="00CA0C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0CBD">
        <w:rPr>
          <w:rFonts w:ascii="Times New Roman" w:hAnsi="Times New Roman" w:cs="Times New Roman"/>
          <w:i/>
          <w:sz w:val="24"/>
          <w:szCs w:val="24"/>
        </w:rPr>
        <w:t>ta</w:t>
      </w:r>
      <w:r w:rsidR="00994C2F" w:rsidRPr="00CA0CBD">
        <w:rPr>
          <w:rFonts w:ascii="Times New Roman" w:hAnsi="Times New Roman" w:cs="Times New Roman"/>
          <w:i/>
          <w:sz w:val="24"/>
          <w:szCs w:val="24"/>
        </w:rPr>
        <w:t>enia</w:t>
      </w:r>
      <w:proofErr w:type="spellEnd"/>
      <w:r w:rsidR="00994C2F" w:rsidRPr="00CA0CBD">
        <w:rPr>
          <w:rFonts w:ascii="Times New Roman" w:hAnsi="Times New Roman" w:cs="Times New Roman"/>
          <w:sz w:val="24"/>
          <w:szCs w:val="24"/>
        </w:rPr>
        <w:t xml:space="preserve">, 1099 </w:t>
      </w:r>
      <w:proofErr w:type="spellStart"/>
      <w:r w:rsidR="00994C2F" w:rsidRPr="00CA0CBD">
        <w:rPr>
          <w:rFonts w:ascii="Times New Roman" w:hAnsi="Times New Roman" w:cs="Times New Roman"/>
          <w:i/>
          <w:sz w:val="24"/>
          <w:szCs w:val="24"/>
        </w:rPr>
        <w:t>Lampetra</w:t>
      </w:r>
      <w:proofErr w:type="spellEnd"/>
      <w:r w:rsidR="00994C2F" w:rsidRPr="00CA0C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4C2F" w:rsidRPr="00CA0CBD">
        <w:rPr>
          <w:rFonts w:ascii="Times New Roman" w:hAnsi="Times New Roman" w:cs="Times New Roman"/>
          <w:i/>
          <w:sz w:val="24"/>
          <w:szCs w:val="24"/>
        </w:rPr>
        <w:t>fluviatili</w:t>
      </w:r>
      <w:proofErr w:type="spellEnd"/>
      <w:r w:rsidR="001B5AE5" w:rsidRPr="00CA0CBD">
        <w:rPr>
          <w:rFonts w:ascii="Times New Roman" w:hAnsi="Times New Roman" w:cs="Times New Roman"/>
          <w:i/>
          <w:sz w:val="24"/>
          <w:szCs w:val="24"/>
        </w:rPr>
        <w:t>;</w:t>
      </w:r>
    </w:p>
    <w:p w:rsidR="006A2A1D" w:rsidRPr="00CA0CBD" w:rsidRDefault="006A2A1D" w:rsidP="00FE27A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D.4 Ocena wpływu działań projektu na aspekt społeczno-gospodarczy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FE27A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E.1. Materiały informacyjno-edukacyjne</w:t>
      </w:r>
      <w:r w:rsidR="001B5AE5" w:rsidRPr="00CA0CBD">
        <w:rPr>
          <w:rFonts w:ascii="Times New Roman" w:hAnsi="Times New Roman" w:cs="Times New Roman"/>
          <w:sz w:val="24"/>
          <w:szCs w:val="24"/>
        </w:rPr>
        <w:t>: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E.1.1 Tablice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E.1.2 Foldery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E.1.3 Kalendarze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E.1.4 Mapy Edukacyjne</w:t>
      </w:r>
      <w:r w:rsidR="001B5AE5" w:rsidRPr="00CA0CBD">
        <w:rPr>
          <w:rFonts w:ascii="Times New Roman" w:hAnsi="Times New Roman" w:cs="Times New Roman"/>
          <w:sz w:val="24"/>
          <w:szCs w:val="24"/>
        </w:rPr>
        <w:t>.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FE27A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E.2. MASS MEDIA</w:t>
      </w:r>
      <w:r w:rsidR="001B5AE5" w:rsidRPr="00CA0CBD">
        <w:rPr>
          <w:rFonts w:ascii="Times New Roman" w:hAnsi="Times New Roman" w:cs="Times New Roman"/>
          <w:sz w:val="24"/>
          <w:szCs w:val="24"/>
        </w:rPr>
        <w:t>: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E.2.1 Strona internetowa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E.2.2 Facebook</w:t>
      </w:r>
      <w:r w:rsidR="001B5AE5" w:rsidRPr="00CA0CBD">
        <w:rPr>
          <w:rFonts w:ascii="Times New Roman" w:hAnsi="Times New Roman" w:cs="Times New Roman"/>
          <w:sz w:val="24"/>
          <w:szCs w:val="24"/>
        </w:rPr>
        <w:t>.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FE27A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E.3. Konferencje</w:t>
      </w:r>
      <w:r w:rsidR="001B5AE5" w:rsidRPr="00CA0CBD">
        <w:rPr>
          <w:rFonts w:ascii="Times New Roman" w:hAnsi="Times New Roman" w:cs="Times New Roman"/>
          <w:sz w:val="24"/>
          <w:szCs w:val="24"/>
        </w:rPr>
        <w:t>: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 xml:space="preserve">E.3.1  Cztery jednodniowe konferencje </w:t>
      </w:r>
      <w:r w:rsidR="00994C2F" w:rsidRPr="00CA0CBD">
        <w:rPr>
          <w:rFonts w:ascii="Times New Roman" w:hAnsi="Times New Roman" w:cs="Times New Roman"/>
          <w:sz w:val="24"/>
          <w:szCs w:val="24"/>
        </w:rPr>
        <w:t>otwarcia o zasięgu regionalnym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="00994C2F"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877B5">
      <w:p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E.3.2  Dwudniowa konferencja zamykająca projekt.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994C2F" w:rsidRPr="00CA0CBD" w:rsidRDefault="006A2A1D" w:rsidP="00FE27A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E.4 Warsztaty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FE27A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E.5 Aktywna edukacja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FE27A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E.6 Raport laika i raport naukowy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FE27A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E.7 Ekspozycja stała w miejscowości Ostrowite na terenie Drawieńskiego Parku Narodowego promująca projekt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FE27A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F.1 Zarządzanie projektem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FE27A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F.2 Powołanie i działanie Biura Kontraktu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FE27A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F.3 Działania Grupy Sterującej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FE27A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F.4 Monitoring postępów realizacji projektu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FE27A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F.5 Tworz</w:t>
      </w:r>
      <w:r w:rsidR="00994C2F" w:rsidRPr="00CA0CBD">
        <w:rPr>
          <w:rFonts w:ascii="Times New Roman" w:hAnsi="Times New Roman" w:cs="Times New Roman"/>
          <w:sz w:val="24"/>
          <w:szCs w:val="24"/>
        </w:rPr>
        <w:t>enie sieci z innymi projektami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="00994C2F"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FE27A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F.6 Zewnętrzny audyt finansowy</w:t>
      </w:r>
      <w:r w:rsidR="001B5AE5" w:rsidRPr="00CA0CBD">
        <w:rPr>
          <w:rFonts w:ascii="Times New Roman" w:hAnsi="Times New Roman" w:cs="Times New Roman"/>
          <w:sz w:val="24"/>
          <w:szCs w:val="24"/>
        </w:rPr>
        <w:t>;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6A2A1D" w:rsidP="00CA0CBD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 xml:space="preserve">F.7 Przygotowanie </w:t>
      </w:r>
      <w:proofErr w:type="spellStart"/>
      <w:r w:rsidRPr="00CA0CBD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A0CBD">
        <w:rPr>
          <w:rFonts w:ascii="Times New Roman" w:hAnsi="Times New Roman" w:cs="Times New Roman"/>
          <w:sz w:val="24"/>
          <w:szCs w:val="24"/>
        </w:rPr>
        <w:t>-Life Action plan</w:t>
      </w:r>
      <w:r w:rsidR="001B5AE5" w:rsidRPr="00CA0CBD">
        <w:rPr>
          <w:rFonts w:ascii="Times New Roman" w:hAnsi="Times New Roman" w:cs="Times New Roman"/>
          <w:sz w:val="24"/>
          <w:szCs w:val="24"/>
        </w:rPr>
        <w:t>.</w:t>
      </w:r>
      <w:r w:rsidRPr="00CA0CBD">
        <w:rPr>
          <w:rFonts w:ascii="Times New Roman" w:hAnsi="Times New Roman" w:cs="Times New Roman"/>
          <w:sz w:val="24"/>
          <w:szCs w:val="24"/>
        </w:rPr>
        <w:tab/>
      </w:r>
    </w:p>
    <w:p w:rsidR="006A2A1D" w:rsidRPr="00CA0CBD" w:rsidRDefault="00F070DE" w:rsidP="00CA0CB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Liczba umów zawartych w projekcie w okresie 01.09.2014</w:t>
      </w:r>
      <w:r w:rsidR="00CA0CBD">
        <w:rPr>
          <w:rFonts w:ascii="Times New Roman" w:hAnsi="Times New Roman" w:cs="Times New Roman"/>
          <w:sz w:val="24"/>
          <w:szCs w:val="24"/>
        </w:rPr>
        <w:t>r.</w:t>
      </w:r>
      <w:r w:rsidRPr="00CA0CBD">
        <w:rPr>
          <w:rFonts w:ascii="Times New Roman" w:hAnsi="Times New Roman" w:cs="Times New Roman"/>
          <w:sz w:val="24"/>
          <w:szCs w:val="24"/>
        </w:rPr>
        <w:t xml:space="preserve"> -30.08.2018</w:t>
      </w:r>
      <w:r w:rsidR="00CA0CBD">
        <w:rPr>
          <w:rFonts w:ascii="Times New Roman" w:hAnsi="Times New Roman" w:cs="Times New Roman"/>
          <w:sz w:val="24"/>
          <w:szCs w:val="24"/>
        </w:rPr>
        <w:t xml:space="preserve"> </w:t>
      </w:r>
      <w:r w:rsidR="00EF485D" w:rsidRPr="00CA0CBD">
        <w:rPr>
          <w:rFonts w:ascii="Times New Roman" w:hAnsi="Times New Roman" w:cs="Times New Roman"/>
          <w:sz w:val="24"/>
          <w:szCs w:val="24"/>
        </w:rPr>
        <w:t>r.</w:t>
      </w:r>
      <w:r w:rsidR="007F6D01" w:rsidRPr="00CA0CBD">
        <w:rPr>
          <w:rFonts w:ascii="Times New Roman" w:hAnsi="Times New Roman" w:cs="Times New Roman"/>
          <w:sz w:val="24"/>
          <w:szCs w:val="24"/>
        </w:rPr>
        <w:t>:</w:t>
      </w:r>
      <w:r w:rsidR="00F30B12" w:rsidRPr="00CA0CBD">
        <w:rPr>
          <w:rFonts w:ascii="Times New Roman" w:hAnsi="Times New Roman" w:cs="Times New Roman"/>
          <w:sz w:val="24"/>
          <w:szCs w:val="24"/>
        </w:rPr>
        <w:t xml:space="preserve"> 77</w:t>
      </w:r>
      <w:r w:rsidR="00D04C3E" w:rsidRPr="00CA0CBD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CA0CBD" w:rsidRPr="00CA0CBD" w:rsidRDefault="007F6D01" w:rsidP="00CA0CB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Liczba dowodów księgowych uzyskanych w okresie: 01.09.2014 -30.08.2018</w:t>
      </w:r>
      <w:r w:rsidR="00EF485D" w:rsidRPr="00CA0CBD">
        <w:rPr>
          <w:rFonts w:ascii="Times New Roman" w:hAnsi="Times New Roman" w:cs="Times New Roman"/>
          <w:sz w:val="24"/>
          <w:szCs w:val="24"/>
        </w:rPr>
        <w:t>r.</w:t>
      </w:r>
      <w:r w:rsidRPr="00CA0CBD">
        <w:rPr>
          <w:rFonts w:ascii="Times New Roman" w:hAnsi="Times New Roman" w:cs="Times New Roman"/>
          <w:sz w:val="24"/>
          <w:szCs w:val="24"/>
        </w:rPr>
        <w:t xml:space="preserve">: 815 </w:t>
      </w:r>
      <w:r w:rsidR="00D04C3E" w:rsidRPr="00CA0CBD">
        <w:rPr>
          <w:rFonts w:ascii="Times New Roman" w:hAnsi="Times New Roman" w:cs="Times New Roman"/>
          <w:sz w:val="24"/>
          <w:szCs w:val="24"/>
        </w:rPr>
        <w:t>szt.</w:t>
      </w:r>
    </w:p>
    <w:p w:rsidR="001B5AE5" w:rsidRDefault="001B5AE5" w:rsidP="00CA0CB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0CBD">
        <w:rPr>
          <w:rFonts w:ascii="Times New Roman" w:hAnsi="Times New Roman" w:cs="Times New Roman"/>
          <w:sz w:val="24"/>
          <w:szCs w:val="24"/>
        </w:rPr>
        <w:t>Liczba stanowisk pracy w projekcie: 8.</w:t>
      </w:r>
    </w:p>
    <w:p w:rsidR="00CA0CBD" w:rsidRDefault="00CA0CBD" w:rsidP="00CA0CBD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dodatkowe: </w:t>
      </w:r>
    </w:p>
    <w:p w:rsidR="00CA0CBD" w:rsidRDefault="00CA0CBD" w:rsidP="00CA0CBD">
      <w:pPr>
        <w:pStyle w:val="Akapitzlist"/>
        <w:tabs>
          <w:tab w:val="left" w:pos="284"/>
        </w:tabs>
        <w:spacing w:after="12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zgodnie z Interpretacją Ministra Finansów znak: IIPP3/4512-2017/15/AT z dnia 03.06.2015 r. beneficjent nie ma możliwość zwrotu podatku VAT,</w:t>
      </w:r>
    </w:p>
    <w:p w:rsidR="00CA0CBD" w:rsidRPr="00CA0CBD" w:rsidRDefault="00CA0CBD" w:rsidP="00CA0CBD">
      <w:pPr>
        <w:pStyle w:val="Akapitzlist"/>
        <w:tabs>
          <w:tab w:val="left" w:pos="284"/>
        </w:tabs>
        <w:spacing w:after="12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70DE" w:rsidRDefault="00F070DE" w:rsidP="00F070DE"/>
    <w:p w:rsidR="00225D5C" w:rsidRDefault="00225D5C"/>
    <w:sectPr w:rsidR="00225D5C" w:rsidSect="00CA0CBD">
      <w:headerReference w:type="default" r:id="rId7"/>
      <w:footerReference w:type="default" r:id="rId8"/>
      <w:pgSz w:w="11906" w:h="16838"/>
      <w:pgMar w:top="1417" w:right="1417" w:bottom="1417" w:left="1417" w:header="284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9A" w:rsidRDefault="0096019A" w:rsidP="00CA0CBD">
      <w:pPr>
        <w:spacing w:after="0" w:line="240" w:lineRule="auto"/>
      </w:pPr>
      <w:r>
        <w:separator/>
      </w:r>
    </w:p>
  </w:endnote>
  <w:endnote w:type="continuationSeparator" w:id="0">
    <w:p w:rsidR="0096019A" w:rsidRDefault="0096019A" w:rsidP="00CA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BD" w:rsidRDefault="00CA0CBD" w:rsidP="00CA0CBD">
    <w:pPr>
      <w:pStyle w:val="Stopka"/>
      <w:tabs>
        <w:tab w:val="clear" w:pos="4536"/>
        <w:tab w:val="clear" w:pos="9072"/>
      </w:tabs>
      <w:ind w:hanging="426"/>
      <w:jc w:val="center"/>
    </w:pPr>
    <w:r w:rsidRPr="008F0945">
      <w:rPr>
        <w:noProof/>
        <w:lang w:eastAsia="pl-PL"/>
      </w:rPr>
      <w:drawing>
        <wp:inline distT="0" distB="0" distL="0" distR="0" wp14:anchorId="61158B96" wp14:editId="1298D6B5">
          <wp:extent cx="590550" cy="428625"/>
          <wp:effectExtent l="0" t="0" r="0" b="9525"/>
          <wp:docPr id="6" name="Obraz 6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0C718FBC" wp14:editId="7BA3D8B0">
          <wp:extent cx="495300" cy="428625"/>
          <wp:effectExtent l="0" t="0" r="0" b="9525"/>
          <wp:docPr id="7" name="Obraz 5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57BCDD62" wp14:editId="0385E5C7">
          <wp:extent cx="314325" cy="428625"/>
          <wp:effectExtent l="0" t="0" r="9525" b="9525"/>
          <wp:docPr id="8" name="Obraz 6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NF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42CCA95B" wp14:editId="4089EC63">
          <wp:extent cx="476250" cy="438150"/>
          <wp:effectExtent l="0" t="0" r="0" b="0"/>
          <wp:docPr id="9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DOS_szczec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9A" w:rsidRDefault="0096019A" w:rsidP="00CA0CBD">
      <w:pPr>
        <w:spacing w:after="0" w:line="240" w:lineRule="auto"/>
      </w:pPr>
      <w:r>
        <w:separator/>
      </w:r>
    </w:p>
  </w:footnote>
  <w:footnote w:type="continuationSeparator" w:id="0">
    <w:p w:rsidR="0096019A" w:rsidRDefault="0096019A" w:rsidP="00CA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BD" w:rsidRDefault="00CA0CBD">
    <w:pPr>
      <w:pStyle w:val="Nagwek"/>
    </w:pPr>
    <w:r w:rsidRPr="00243F82">
      <w:rPr>
        <w:noProof/>
        <w:lang w:eastAsia="pl-PL"/>
      </w:rPr>
      <w:drawing>
        <wp:inline distT="0" distB="0" distL="0" distR="0" wp14:anchorId="1E5DF7EC" wp14:editId="15FCEADC">
          <wp:extent cx="4905375" cy="933450"/>
          <wp:effectExtent l="0" t="0" r="0" b="0"/>
          <wp:docPr id="5" name="Obraz 5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E4BD7"/>
    <w:multiLevelType w:val="hybridMultilevel"/>
    <w:tmpl w:val="F2AE8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5C"/>
    <w:rsid w:val="001B5AE5"/>
    <w:rsid w:val="00225D5C"/>
    <w:rsid w:val="003838AD"/>
    <w:rsid w:val="004950AA"/>
    <w:rsid w:val="006A2A1D"/>
    <w:rsid w:val="007A113C"/>
    <w:rsid w:val="007F6D01"/>
    <w:rsid w:val="00842A5B"/>
    <w:rsid w:val="0096019A"/>
    <w:rsid w:val="00994C2F"/>
    <w:rsid w:val="00B168DB"/>
    <w:rsid w:val="00C877B5"/>
    <w:rsid w:val="00CA0CBD"/>
    <w:rsid w:val="00D04C3E"/>
    <w:rsid w:val="00EF485D"/>
    <w:rsid w:val="00EF4C51"/>
    <w:rsid w:val="00F070DE"/>
    <w:rsid w:val="00F30B12"/>
    <w:rsid w:val="00F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92B0F-AA62-4E5B-A8B7-32BECF59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CBD"/>
  </w:style>
  <w:style w:type="paragraph" w:styleId="Stopka">
    <w:name w:val="footer"/>
    <w:basedOn w:val="Normalny"/>
    <w:link w:val="StopkaZnak"/>
    <w:uiPriority w:val="99"/>
    <w:unhideWhenUsed/>
    <w:rsid w:val="00CA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Gąsiorowska</dc:creator>
  <cp:keywords/>
  <dc:description/>
  <cp:lastModifiedBy>Beata Gąsiorowska</cp:lastModifiedBy>
  <cp:revision>7</cp:revision>
  <dcterms:created xsi:type="dcterms:W3CDTF">2018-09-24T07:31:00Z</dcterms:created>
  <dcterms:modified xsi:type="dcterms:W3CDTF">2018-09-28T12:54:00Z</dcterms:modified>
</cp:coreProperties>
</file>