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1" w:rsidRPr="00CB252B" w:rsidRDefault="00960AA9">
      <w:pPr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CB252B">
        <w:rPr>
          <w:rFonts w:ascii="Times New Roman" w:hAnsi="Times New Roman"/>
          <w:color w:val="000000"/>
          <w:sz w:val="21"/>
          <w:szCs w:val="21"/>
        </w:rPr>
        <w:t xml:space="preserve">Szczecin, dnia </w:t>
      </w:r>
      <w:r w:rsidR="0036790B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944147" w:rsidRPr="00CB252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060FF" w:rsidRPr="00CB252B">
        <w:rPr>
          <w:rFonts w:ascii="Times New Roman" w:hAnsi="Times New Roman"/>
          <w:color w:val="000000"/>
          <w:sz w:val="21"/>
          <w:szCs w:val="21"/>
        </w:rPr>
        <w:t xml:space="preserve">października </w:t>
      </w:r>
      <w:r w:rsidRPr="00CB252B">
        <w:rPr>
          <w:rFonts w:ascii="Times New Roman" w:hAnsi="Times New Roman"/>
          <w:color w:val="000000"/>
          <w:sz w:val="21"/>
          <w:szCs w:val="21"/>
        </w:rPr>
        <w:t xml:space="preserve"> 2018 r.</w:t>
      </w:r>
    </w:p>
    <w:p w:rsidR="004C13B1" w:rsidRPr="00CB252B" w:rsidRDefault="007060FF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B252B">
        <w:rPr>
          <w:rFonts w:ascii="Times New Roman" w:hAnsi="Times New Roman"/>
          <w:color w:val="000000"/>
          <w:sz w:val="21"/>
          <w:szCs w:val="21"/>
        </w:rPr>
        <w:t>WOPN-PK.082.1.2017.M</w:t>
      </w:r>
      <w:r w:rsidR="00960AA9" w:rsidRPr="00CB252B">
        <w:rPr>
          <w:rFonts w:ascii="Times New Roman" w:hAnsi="Times New Roman"/>
          <w:color w:val="000000"/>
          <w:sz w:val="21"/>
          <w:szCs w:val="21"/>
        </w:rPr>
        <w:t>K</w:t>
      </w:r>
    </w:p>
    <w:p w:rsidR="004C13B1" w:rsidRPr="00CB252B" w:rsidRDefault="004C13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910848" w:rsidRPr="00CB252B" w:rsidRDefault="00960AA9">
      <w:pPr>
        <w:pStyle w:val="NormalnyWeb"/>
        <w:spacing w:beforeAutospacing="0" w:after="0" w:afterAutospacing="0"/>
        <w:jc w:val="center"/>
        <w:rPr>
          <w:rStyle w:val="Pogrubienie"/>
          <w:sz w:val="21"/>
          <w:szCs w:val="21"/>
        </w:rPr>
      </w:pPr>
      <w:r w:rsidRPr="00CB252B">
        <w:rPr>
          <w:rStyle w:val="Pogrubienie"/>
          <w:color w:val="000000"/>
          <w:sz w:val="21"/>
          <w:szCs w:val="21"/>
        </w:rPr>
        <w:t xml:space="preserve">SZACOWANIE WARTOŚCI ZAMÓWIENIA POLEGAJĄCEGO NA </w:t>
      </w:r>
      <w:r w:rsidR="00910848" w:rsidRPr="00CB252B">
        <w:rPr>
          <w:rStyle w:val="Pogrubienie"/>
          <w:color w:val="000000"/>
          <w:sz w:val="21"/>
          <w:szCs w:val="21"/>
        </w:rPr>
        <w:t xml:space="preserve">ZAKUPIE WRAZ </w:t>
      </w:r>
      <w:r w:rsidR="00910848" w:rsidRPr="00CB252B">
        <w:rPr>
          <w:rStyle w:val="Pogrubienie"/>
          <w:color w:val="000000"/>
          <w:sz w:val="21"/>
          <w:szCs w:val="21"/>
        </w:rPr>
        <w:br/>
        <w:t xml:space="preserve">Z </w:t>
      </w:r>
      <w:r w:rsidR="007060FF" w:rsidRPr="00CB252B">
        <w:rPr>
          <w:rStyle w:val="Pogrubienie"/>
          <w:color w:val="000000"/>
          <w:sz w:val="21"/>
          <w:szCs w:val="21"/>
        </w:rPr>
        <w:t xml:space="preserve"> DOSTAW</w:t>
      </w:r>
      <w:r w:rsidR="00910848" w:rsidRPr="00CB252B">
        <w:rPr>
          <w:rStyle w:val="Pogrubienie"/>
          <w:color w:val="000000"/>
          <w:sz w:val="21"/>
          <w:szCs w:val="21"/>
        </w:rPr>
        <w:t>Ą</w:t>
      </w:r>
      <w:r w:rsidR="007060FF" w:rsidRPr="00CB252B">
        <w:rPr>
          <w:rStyle w:val="Pogrubienie"/>
          <w:color w:val="000000"/>
          <w:sz w:val="21"/>
          <w:szCs w:val="21"/>
        </w:rPr>
        <w:t xml:space="preserve"> </w:t>
      </w:r>
      <w:r w:rsidR="00B9125E" w:rsidRPr="00CB252B">
        <w:rPr>
          <w:rStyle w:val="Pogrubienie"/>
          <w:color w:val="000000"/>
          <w:sz w:val="21"/>
          <w:szCs w:val="21"/>
        </w:rPr>
        <w:t>ARTYKUŁÓW SPOŻYWCZYCH</w:t>
      </w:r>
      <w:r w:rsidR="007060FF" w:rsidRPr="00CB252B">
        <w:rPr>
          <w:rStyle w:val="Pogrubienie"/>
          <w:color w:val="000000"/>
          <w:sz w:val="21"/>
          <w:szCs w:val="21"/>
        </w:rPr>
        <w:t xml:space="preserve">, W RAMACH </w:t>
      </w:r>
      <w:r w:rsidR="007060FF" w:rsidRPr="00CB252B">
        <w:rPr>
          <w:rStyle w:val="Pogrubienie"/>
          <w:sz w:val="21"/>
          <w:szCs w:val="21"/>
        </w:rPr>
        <w:t xml:space="preserve">PROJEKTU </w:t>
      </w:r>
    </w:p>
    <w:p w:rsidR="00960AA9" w:rsidRPr="00CB252B" w:rsidRDefault="00960AA9">
      <w:pPr>
        <w:pStyle w:val="NormalnyWeb"/>
        <w:spacing w:beforeAutospacing="0" w:after="0" w:afterAutospacing="0"/>
        <w:jc w:val="center"/>
        <w:rPr>
          <w:rStyle w:val="Pogrubienie"/>
          <w:color w:val="000000"/>
          <w:sz w:val="21"/>
          <w:szCs w:val="21"/>
        </w:rPr>
      </w:pPr>
      <w:r w:rsidRPr="00CB252B">
        <w:rPr>
          <w:rStyle w:val="Pogrubienie"/>
          <w:bCs w:val="0"/>
          <w:sz w:val="21"/>
          <w:szCs w:val="21"/>
        </w:rPr>
        <w:t xml:space="preserve">nr </w:t>
      </w:r>
      <w:r w:rsidRPr="00CB252B">
        <w:rPr>
          <w:rStyle w:val="Pogrubienie"/>
          <w:sz w:val="21"/>
          <w:szCs w:val="21"/>
        </w:rPr>
        <w:t>POIS.02.04.00-00-0193/16</w:t>
      </w:r>
      <w:r w:rsidR="0036790B">
        <w:rPr>
          <w:rStyle w:val="Pogrubienie"/>
          <w:sz w:val="21"/>
          <w:szCs w:val="21"/>
        </w:rPr>
        <w:t xml:space="preserve"> </w:t>
      </w:r>
      <w:r w:rsidRPr="00CB252B">
        <w:rPr>
          <w:rStyle w:val="Pogrubienie"/>
          <w:sz w:val="21"/>
          <w:szCs w:val="21"/>
        </w:rPr>
        <w:t>pn</w:t>
      </w:r>
      <w:r w:rsidRPr="00CB252B">
        <w:rPr>
          <w:rStyle w:val="Pogrubienie"/>
          <w:color w:val="000000"/>
          <w:sz w:val="21"/>
          <w:szCs w:val="21"/>
        </w:rPr>
        <w:t xml:space="preserve">.: „OPRACOWANIE PLANÓW ZADAŃ OCHRONNYCH </w:t>
      </w:r>
    </w:p>
    <w:p w:rsidR="004C13B1" w:rsidRPr="00CB252B" w:rsidRDefault="00960AA9">
      <w:pPr>
        <w:pStyle w:val="NormalnyWeb"/>
        <w:spacing w:beforeAutospacing="0" w:after="0" w:afterAutospacing="0"/>
        <w:jc w:val="center"/>
        <w:rPr>
          <w:rStyle w:val="Pogrubienie"/>
          <w:color w:val="000000"/>
          <w:sz w:val="21"/>
          <w:szCs w:val="21"/>
        </w:rPr>
      </w:pPr>
      <w:r w:rsidRPr="00CB252B">
        <w:rPr>
          <w:rStyle w:val="Pogrubienie"/>
          <w:color w:val="000000"/>
          <w:sz w:val="21"/>
          <w:szCs w:val="21"/>
        </w:rPr>
        <w:t>DLA OBSZARÓW NATURA 2000 (</w:t>
      </w:r>
      <w:proofErr w:type="spellStart"/>
      <w:r w:rsidRPr="00CB252B">
        <w:rPr>
          <w:rStyle w:val="Pogrubienie"/>
          <w:color w:val="000000"/>
          <w:sz w:val="21"/>
          <w:szCs w:val="21"/>
        </w:rPr>
        <w:t>PZObis</w:t>
      </w:r>
      <w:proofErr w:type="spellEnd"/>
      <w:r w:rsidRPr="00CB252B">
        <w:rPr>
          <w:rStyle w:val="Pogrubienie"/>
          <w:color w:val="000000"/>
          <w:sz w:val="21"/>
          <w:szCs w:val="21"/>
        </w:rPr>
        <w:t>)”,</w:t>
      </w:r>
    </w:p>
    <w:p w:rsidR="004C13B1" w:rsidRPr="00CB252B" w:rsidRDefault="004C13B1" w:rsidP="00960AA9">
      <w:pPr>
        <w:pStyle w:val="NormalnyWeb"/>
        <w:spacing w:beforeAutospacing="0" w:after="0" w:afterAutospacing="0"/>
        <w:jc w:val="center"/>
        <w:rPr>
          <w:rStyle w:val="Pogrubienie"/>
          <w:sz w:val="21"/>
          <w:szCs w:val="21"/>
        </w:rPr>
      </w:pPr>
    </w:p>
    <w:p w:rsidR="004C13B1" w:rsidRPr="00CB252B" w:rsidRDefault="00960AA9">
      <w:pPr>
        <w:shd w:val="clear" w:color="auto" w:fill="FFFF0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CB252B">
        <w:rPr>
          <w:rFonts w:ascii="Times New Roman" w:hAnsi="Times New Roman"/>
          <w:b/>
          <w:bCs/>
          <w:color w:val="000000"/>
          <w:sz w:val="21"/>
          <w:szCs w:val="21"/>
        </w:rPr>
        <w:t>I. Prowadzący rozeznanie</w:t>
      </w:r>
    </w:p>
    <w:p w:rsidR="004C13B1" w:rsidRPr="00CB252B" w:rsidRDefault="00960AA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CB252B">
        <w:rPr>
          <w:rFonts w:ascii="Times New Roman" w:hAnsi="Times New Roman"/>
          <w:color w:val="000000"/>
          <w:sz w:val="21"/>
          <w:szCs w:val="21"/>
        </w:rPr>
        <w:t>Regionalna Dyrekcja Ochrony Środowiska</w:t>
      </w:r>
    </w:p>
    <w:p w:rsidR="004C13B1" w:rsidRPr="00CB252B" w:rsidRDefault="00960AA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CB252B">
        <w:rPr>
          <w:rFonts w:ascii="Times New Roman" w:hAnsi="Times New Roman"/>
          <w:color w:val="000000"/>
          <w:sz w:val="21"/>
          <w:szCs w:val="21"/>
        </w:rPr>
        <w:t xml:space="preserve">ul. Teofila </w:t>
      </w:r>
      <w:proofErr w:type="spellStart"/>
      <w:r w:rsidRPr="00CB252B">
        <w:rPr>
          <w:rFonts w:ascii="Times New Roman" w:hAnsi="Times New Roman"/>
          <w:color w:val="000000"/>
          <w:sz w:val="21"/>
          <w:szCs w:val="21"/>
        </w:rPr>
        <w:t>Firlika</w:t>
      </w:r>
      <w:proofErr w:type="spellEnd"/>
      <w:r w:rsidRPr="00CB252B">
        <w:rPr>
          <w:rFonts w:ascii="Times New Roman" w:hAnsi="Times New Roman"/>
          <w:color w:val="000000"/>
          <w:sz w:val="21"/>
          <w:szCs w:val="21"/>
        </w:rPr>
        <w:t xml:space="preserve"> 20</w:t>
      </w:r>
    </w:p>
    <w:p w:rsidR="004C13B1" w:rsidRPr="00CB252B" w:rsidRDefault="00960AA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CB252B">
        <w:rPr>
          <w:rFonts w:ascii="Times New Roman" w:hAnsi="Times New Roman"/>
          <w:color w:val="000000"/>
          <w:sz w:val="21"/>
          <w:szCs w:val="21"/>
        </w:rPr>
        <w:t>71-637 Szczecin</w:t>
      </w:r>
    </w:p>
    <w:p w:rsidR="004C13B1" w:rsidRPr="00CB252B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 w:rsidRPr="00CB252B">
        <w:rPr>
          <w:rFonts w:ascii="Times New Roman" w:hAnsi="Times New Roman"/>
          <w:bCs/>
          <w:color w:val="000000"/>
          <w:sz w:val="21"/>
          <w:szCs w:val="21"/>
        </w:rPr>
        <w:t xml:space="preserve">Małgorzata </w:t>
      </w:r>
      <w:proofErr w:type="spellStart"/>
      <w:r w:rsidRPr="00CB252B">
        <w:rPr>
          <w:rFonts w:ascii="Times New Roman" w:hAnsi="Times New Roman"/>
          <w:bCs/>
          <w:color w:val="000000"/>
          <w:sz w:val="21"/>
          <w:szCs w:val="21"/>
        </w:rPr>
        <w:t>Kojder</w:t>
      </w:r>
      <w:proofErr w:type="spellEnd"/>
      <w:r w:rsidRPr="00CB252B">
        <w:rPr>
          <w:rFonts w:ascii="Times New Roman" w:hAnsi="Times New Roman"/>
          <w:bCs/>
          <w:color w:val="000000"/>
          <w:sz w:val="21"/>
          <w:szCs w:val="21"/>
        </w:rPr>
        <w:t xml:space="preserve"> – Asystent Planisty Regionalnego</w:t>
      </w:r>
    </w:p>
    <w:p w:rsidR="004C13B1" w:rsidRPr="00CB252B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 w:rsidRPr="00CB252B">
        <w:rPr>
          <w:rFonts w:ascii="Times New Roman" w:hAnsi="Times New Roman"/>
          <w:bCs/>
          <w:color w:val="000000"/>
          <w:sz w:val="21"/>
          <w:szCs w:val="21"/>
        </w:rPr>
        <w:t>Tel. (91) 43 05 200, Fax. (91) 43 05 201</w:t>
      </w:r>
    </w:p>
    <w:p w:rsidR="004C13B1" w:rsidRPr="00CB252B" w:rsidRDefault="00007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 w:rsidRPr="00CB252B">
        <w:rPr>
          <w:rFonts w:ascii="Times New Roman" w:hAnsi="Times New Roman"/>
          <w:bCs/>
          <w:color w:val="000000"/>
          <w:sz w:val="21"/>
          <w:szCs w:val="21"/>
        </w:rPr>
        <w:t>malgorzata.kojder</w:t>
      </w:r>
      <w:r w:rsidR="00960AA9" w:rsidRPr="00CB252B">
        <w:rPr>
          <w:rFonts w:ascii="Times New Roman" w:hAnsi="Times New Roman"/>
          <w:bCs/>
          <w:color w:val="000000"/>
          <w:sz w:val="21"/>
          <w:szCs w:val="21"/>
        </w:rPr>
        <w:t>.szczecin@rdos.gov.pl</w:t>
      </w:r>
    </w:p>
    <w:p w:rsidR="004C13B1" w:rsidRPr="00CB252B" w:rsidRDefault="004C13B1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4C13B1" w:rsidRPr="00CB252B" w:rsidRDefault="00960AA9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B252B">
        <w:rPr>
          <w:rFonts w:ascii="Times New Roman" w:hAnsi="Times New Roman" w:cs="Times New Roman"/>
          <w:b/>
          <w:bCs/>
          <w:sz w:val="21"/>
          <w:szCs w:val="21"/>
        </w:rPr>
        <w:t>II. Postanowienia ogólne</w:t>
      </w:r>
    </w:p>
    <w:p w:rsidR="004C13B1" w:rsidRPr="00CB252B" w:rsidRDefault="00960AA9" w:rsidP="00944147">
      <w:pPr>
        <w:pStyle w:val="Default"/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CB252B">
        <w:rPr>
          <w:rFonts w:ascii="Times New Roman" w:hAnsi="Times New Roman" w:cs="Times New Roman"/>
          <w:bCs/>
          <w:sz w:val="21"/>
          <w:szCs w:val="21"/>
        </w:rPr>
        <w:t xml:space="preserve">Regionalna Dyrekcja Ochrony Środowiska w Szczecinie jako </w:t>
      </w:r>
      <w:proofErr w:type="spellStart"/>
      <w:r w:rsidRPr="00CB252B">
        <w:rPr>
          <w:rFonts w:ascii="Times New Roman" w:hAnsi="Times New Roman" w:cs="Times New Roman"/>
          <w:bCs/>
          <w:sz w:val="21"/>
          <w:szCs w:val="21"/>
        </w:rPr>
        <w:t>współbeneficjent</w:t>
      </w:r>
      <w:proofErr w:type="spellEnd"/>
      <w:r w:rsidRPr="00CB252B">
        <w:rPr>
          <w:rFonts w:ascii="Times New Roman" w:hAnsi="Times New Roman" w:cs="Times New Roman"/>
          <w:bCs/>
          <w:sz w:val="21"/>
          <w:szCs w:val="21"/>
        </w:rPr>
        <w:t xml:space="preserve"> projektu</w:t>
      </w:r>
      <w:r w:rsidRPr="00CB252B">
        <w:rPr>
          <w:rFonts w:ascii="Times New Roman" w:hAnsi="Times New Roman" w:cs="Times New Roman"/>
          <w:bCs/>
          <w:sz w:val="21"/>
          <w:szCs w:val="21"/>
        </w:rPr>
        <w:br/>
      </w:r>
      <w:r w:rsidRPr="00CB252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nr </w:t>
      </w:r>
      <w:r w:rsidRPr="00CB252B">
        <w:rPr>
          <w:rFonts w:ascii="Times New Roman" w:hAnsi="Times New Roman" w:cs="Times New Roman"/>
          <w:sz w:val="21"/>
          <w:szCs w:val="21"/>
        </w:rPr>
        <w:t>POIS.02.04.00-00-0193/16 pn.:</w:t>
      </w:r>
      <w:r w:rsidRPr="00CB252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B252B">
        <w:rPr>
          <w:rFonts w:ascii="Times New Roman" w:hAnsi="Times New Roman" w:cs="Times New Roman"/>
          <w:b/>
          <w:i/>
          <w:sz w:val="21"/>
          <w:szCs w:val="21"/>
        </w:rPr>
        <w:t>„Opracowanie planów zadań ochronnych dla obszarów Natura 2000 (</w:t>
      </w:r>
      <w:proofErr w:type="spellStart"/>
      <w:r w:rsidRPr="00CB252B">
        <w:rPr>
          <w:rFonts w:ascii="Times New Roman" w:hAnsi="Times New Roman" w:cs="Times New Roman"/>
          <w:b/>
          <w:i/>
          <w:sz w:val="21"/>
          <w:szCs w:val="21"/>
        </w:rPr>
        <w:t>PZObis</w:t>
      </w:r>
      <w:proofErr w:type="spellEnd"/>
      <w:r w:rsidRPr="00CB252B">
        <w:rPr>
          <w:rFonts w:ascii="Times New Roman" w:hAnsi="Times New Roman" w:cs="Times New Roman"/>
          <w:b/>
          <w:i/>
          <w:sz w:val="21"/>
          <w:szCs w:val="21"/>
        </w:rPr>
        <w:t>)”</w:t>
      </w:r>
      <w:r w:rsidRPr="00CB252B">
        <w:rPr>
          <w:rFonts w:ascii="Times New Roman" w:hAnsi="Times New Roman" w:cs="Times New Roman"/>
          <w:sz w:val="21"/>
          <w:szCs w:val="21"/>
        </w:rPr>
        <w:t xml:space="preserve">, realizowanego w ramach osi II, działanie 2.4 Programu Operacyjnego Infrastruktura i Środowisko 2014 – 2020 </w:t>
      </w:r>
      <w:r w:rsidRPr="00CB252B">
        <w:rPr>
          <w:rFonts w:ascii="Times New Roman" w:hAnsi="Times New Roman" w:cs="Times New Roman"/>
          <w:sz w:val="21"/>
          <w:szCs w:val="21"/>
          <w:lang w:eastAsia="pl-PL"/>
        </w:rPr>
        <w:t xml:space="preserve">planuje w trybie </w:t>
      </w:r>
      <w:r w:rsidR="0036790B">
        <w:rPr>
          <w:rFonts w:ascii="Times New Roman" w:hAnsi="Times New Roman" w:cs="Times New Roman"/>
          <w:sz w:val="21"/>
          <w:szCs w:val="21"/>
          <w:lang w:eastAsia="pl-PL"/>
        </w:rPr>
        <w:t>rozeznania rynku</w:t>
      </w:r>
      <w:r w:rsidRPr="00CB252B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="0055196E" w:rsidRPr="00CB252B">
        <w:rPr>
          <w:rFonts w:ascii="Times New Roman" w:hAnsi="Times New Roman" w:cs="Times New Roman"/>
          <w:sz w:val="21"/>
          <w:szCs w:val="21"/>
          <w:lang w:eastAsia="pl-PL"/>
        </w:rPr>
        <w:t>zakup</w:t>
      </w:r>
      <w:r w:rsidR="0036790B">
        <w:rPr>
          <w:rFonts w:ascii="Times New Roman" w:hAnsi="Times New Roman" w:cs="Times New Roman"/>
          <w:sz w:val="21"/>
          <w:szCs w:val="21"/>
          <w:lang w:eastAsia="pl-PL"/>
        </w:rPr>
        <w:t xml:space="preserve"> wraz z dostawą artykułów </w:t>
      </w:r>
      <w:proofErr w:type="spellStart"/>
      <w:r w:rsidR="0036790B">
        <w:rPr>
          <w:rFonts w:ascii="Times New Roman" w:hAnsi="Times New Roman" w:cs="Times New Roman"/>
          <w:sz w:val="21"/>
          <w:szCs w:val="21"/>
          <w:lang w:eastAsia="pl-PL"/>
        </w:rPr>
        <w:t>spozywczych</w:t>
      </w:r>
      <w:proofErr w:type="spellEnd"/>
      <w:r w:rsidR="0055196E" w:rsidRPr="00CB252B">
        <w:rPr>
          <w:rFonts w:ascii="Times New Roman" w:hAnsi="Times New Roman" w:cs="Times New Roman"/>
          <w:sz w:val="21"/>
          <w:szCs w:val="21"/>
          <w:lang w:eastAsia="pl-PL"/>
        </w:rPr>
        <w:t>.</w:t>
      </w:r>
    </w:p>
    <w:p w:rsidR="004C13B1" w:rsidRPr="00CB252B" w:rsidRDefault="00960AA9" w:rsidP="00944147">
      <w:pPr>
        <w:pStyle w:val="Default"/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CB252B">
        <w:rPr>
          <w:rFonts w:ascii="Times New Roman" w:hAnsi="Times New Roman" w:cs="Times New Roman"/>
          <w:sz w:val="21"/>
          <w:szCs w:val="21"/>
          <w:lang w:eastAsia="pl-PL"/>
        </w:rPr>
        <w:t xml:space="preserve">W związku z tym, w ramach oszacowania wartości zamówienia, zapraszamy do przesłania wstępnej kalkulacji ceny oferowanej przez Państwa </w:t>
      </w:r>
      <w:r w:rsidR="0055196E" w:rsidRPr="00CB252B">
        <w:rPr>
          <w:rFonts w:ascii="Times New Roman" w:hAnsi="Times New Roman" w:cs="Times New Roman"/>
          <w:sz w:val="21"/>
          <w:szCs w:val="21"/>
          <w:lang w:eastAsia="pl-PL"/>
        </w:rPr>
        <w:t xml:space="preserve">na </w:t>
      </w:r>
      <w:r w:rsidR="0055196E" w:rsidRPr="00CB252B">
        <w:rPr>
          <w:rFonts w:ascii="Times New Roman" w:hAnsi="Times New Roman" w:cs="Times New Roman"/>
          <w:b/>
          <w:i/>
          <w:sz w:val="21"/>
          <w:szCs w:val="21"/>
          <w:lang w:eastAsia="pl-PL"/>
        </w:rPr>
        <w:t>Formularzu cenowym</w:t>
      </w:r>
      <w:r w:rsidR="0055196E" w:rsidRPr="00CB252B">
        <w:rPr>
          <w:rFonts w:ascii="Times New Roman" w:hAnsi="Times New Roman" w:cs="Times New Roman"/>
          <w:sz w:val="21"/>
          <w:szCs w:val="21"/>
          <w:lang w:eastAsia="pl-PL"/>
        </w:rPr>
        <w:t xml:space="preserve"> (</w:t>
      </w:r>
      <w:r w:rsidR="00944147" w:rsidRPr="00CB252B">
        <w:rPr>
          <w:rFonts w:ascii="Times New Roman" w:hAnsi="Times New Roman" w:cs="Times New Roman"/>
          <w:sz w:val="21"/>
          <w:szCs w:val="21"/>
          <w:lang w:eastAsia="pl-PL"/>
        </w:rPr>
        <w:t xml:space="preserve">wg </w:t>
      </w:r>
      <w:r w:rsidR="0055196E" w:rsidRPr="00CB252B">
        <w:rPr>
          <w:rFonts w:ascii="Times New Roman" w:hAnsi="Times New Roman" w:cs="Times New Roman"/>
          <w:sz w:val="21"/>
          <w:szCs w:val="21"/>
          <w:lang w:eastAsia="pl-PL"/>
        </w:rPr>
        <w:t>załącznik</w:t>
      </w:r>
      <w:r w:rsidR="00944147" w:rsidRPr="00CB252B">
        <w:rPr>
          <w:rFonts w:ascii="Times New Roman" w:hAnsi="Times New Roman" w:cs="Times New Roman"/>
          <w:sz w:val="21"/>
          <w:szCs w:val="21"/>
          <w:lang w:eastAsia="pl-PL"/>
        </w:rPr>
        <w:t>a</w:t>
      </w:r>
      <w:r w:rsidR="0055196E" w:rsidRPr="00CB252B">
        <w:rPr>
          <w:rFonts w:ascii="Times New Roman" w:hAnsi="Times New Roman" w:cs="Times New Roman"/>
          <w:sz w:val="21"/>
          <w:szCs w:val="21"/>
          <w:lang w:eastAsia="pl-PL"/>
        </w:rPr>
        <w:t xml:space="preserve"> nr 1)</w:t>
      </w:r>
      <w:r w:rsidRPr="00CB252B">
        <w:rPr>
          <w:rFonts w:ascii="Times New Roman" w:hAnsi="Times New Roman" w:cs="Times New Roman"/>
          <w:b/>
          <w:sz w:val="21"/>
          <w:szCs w:val="21"/>
          <w:lang w:eastAsia="pl-PL"/>
        </w:rPr>
        <w:t>.</w:t>
      </w:r>
      <w:r w:rsidRPr="00CB252B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</w:p>
    <w:p w:rsidR="004C13B1" w:rsidRPr="00CB252B" w:rsidRDefault="00960AA9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>Kalkulacja cenowa powinna być złożon</w:t>
      </w:r>
      <w:r w:rsidR="00944147"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>a</w:t>
      </w:r>
      <w:r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do dnia </w:t>
      </w:r>
      <w:r w:rsidR="0055196E"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>1</w:t>
      </w:r>
      <w:r w:rsidR="00B9125E"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>9</w:t>
      </w:r>
      <w:r w:rsidR="0055196E"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października</w:t>
      </w:r>
      <w:r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2018 r. z podaniem znaku sprawy: „WOPN-PK.082.1.2017.</w:t>
      </w:r>
      <w:r w:rsidR="0055196E"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>M</w:t>
      </w:r>
      <w:r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K” za pośrednictwem poczty elektronicznej na adres: </w:t>
      </w:r>
      <w:r w:rsidR="0055196E"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>malgorzata.kojder</w:t>
      </w:r>
      <w:r w:rsidRPr="00CB252B">
        <w:rPr>
          <w:rFonts w:ascii="Times New Roman" w:hAnsi="Times New Roman"/>
          <w:b/>
          <w:color w:val="000000"/>
          <w:sz w:val="21"/>
          <w:szCs w:val="21"/>
          <w:u w:val="single"/>
        </w:rPr>
        <w:t>.szczecin@rdos.gov.pl</w:t>
      </w:r>
    </w:p>
    <w:p w:rsidR="004C13B1" w:rsidRPr="00CB252B" w:rsidRDefault="004C1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4C13B1" w:rsidRPr="00CB252B" w:rsidRDefault="00960AA9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B252B">
        <w:rPr>
          <w:rFonts w:ascii="Times New Roman" w:hAnsi="Times New Roman"/>
          <w:b/>
          <w:color w:val="000000"/>
          <w:sz w:val="21"/>
          <w:szCs w:val="21"/>
        </w:rPr>
        <w:t>UWAGA!!!</w:t>
      </w:r>
    </w:p>
    <w:p w:rsidR="004C13B1" w:rsidRPr="00CB252B" w:rsidRDefault="00960AA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bookmarkStart w:id="0" w:name="__DdeLink__1083_3940026720"/>
      <w:bookmarkEnd w:id="0"/>
      <w:r w:rsidRPr="00CB252B">
        <w:rPr>
          <w:rFonts w:ascii="Times New Roman" w:hAnsi="Times New Roman"/>
          <w:color w:val="000000"/>
          <w:sz w:val="21"/>
          <w:szCs w:val="21"/>
        </w:rPr>
        <w:t>NINIEJSZA INFORMACJA NIE STANOWI OFERTY W MYŚL ART. 66 KODEKSU CYWILNEGO, JAK RÓWNIEŻ NIE JEST OGŁOSZENIEM W ROZUMIENIU USTAWY PRAWO ZAMÓWIEŃ PUBLICZNYCH. INFORMACJA TA MA NA CELU WYŁĄCZNIE ROZPOZNANIE RYNKU I UZYSKANIE WIEDZY NT. KOSZTÓW REALIZACJI ZAMÓWIENIA.</w:t>
      </w:r>
    </w:p>
    <w:p w:rsidR="004C13B1" w:rsidRPr="00CB252B" w:rsidRDefault="004C13B1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4C13B1" w:rsidRPr="00CB252B" w:rsidRDefault="00960AA9" w:rsidP="008F0C8F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B252B">
        <w:rPr>
          <w:rFonts w:ascii="Times New Roman" w:hAnsi="Times New Roman" w:cs="Times New Roman"/>
          <w:b/>
          <w:bCs/>
          <w:sz w:val="21"/>
          <w:szCs w:val="21"/>
        </w:rPr>
        <w:t>III. Określen</w:t>
      </w:r>
      <w:r w:rsidR="0096290F" w:rsidRPr="00CB252B">
        <w:rPr>
          <w:rFonts w:ascii="Times New Roman" w:hAnsi="Times New Roman" w:cs="Times New Roman"/>
          <w:b/>
          <w:bCs/>
          <w:sz w:val="21"/>
          <w:szCs w:val="21"/>
        </w:rPr>
        <w:t>ie przedmiotu zamówieni</w:t>
      </w:r>
      <w:r w:rsidR="008F0C8F" w:rsidRPr="00CB252B">
        <w:rPr>
          <w:rFonts w:ascii="Times New Roman" w:hAnsi="Times New Roman" w:cs="Times New Roman"/>
          <w:b/>
          <w:bCs/>
          <w:sz w:val="21"/>
          <w:szCs w:val="21"/>
        </w:rPr>
        <w:t>a</w:t>
      </w:r>
    </w:p>
    <w:p w:rsidR="006646C0" w:rsidRPr="00CB252B" w:rsidRDefault="008F0C8F" w:rsidP="006646C0">
      <w:pPr>
        <w:pStyle w:val="Defaul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252B">
        <w:rPr>
          <w:rFonts w:ascii="Times New Roman" w:hAnsi="Times New Roman" w:cs="Times New Roman"/>
          <w:bCs/>
          <w:sz w:val="21"/>
          <w:szCs w:val="21"/>
        </w:rPr>
        <w:t xml:space="preserve">Przedmiotem szacowania wartości zamówienia jest zakup </w:t>
      </w:r>
      <w:r w:rsidR="006646C0" w:rsidRPr="00CB252B">
        <w:rPr>
          <w:rFonts w:ascii="Times New Roman" w:hAnsi="Times New Roman" w:cs="Times New Roman"/>
          <w:bCs/>
          <w:sz w:val="21"/>
          <w:szCs w:val="21"/>
        </w:rPr>
        <w:t>wraz z sukcesywną</w:t>
      </w:r>
      <w:r w:rsidRPr="00CB252B">
        <w:rPr>
          <w:rFonts w:ascii="Times New Roman" w:hAnsi="Times New Roman" w:cs="Times New Roman"/>
          <w:bCs/>
          <w:sz w:val="21"/>
          <w:szCs w:val="21"/>
        </w:rPr>
        <w:t xml:space="preserve"> dostaw</w:t>
      </w:r>
      <w:r w:rsidR="006646C0" w:rsidRPr="00CB252B">
        <w:rPr>
          <w:rFonts w:ascii="Times New Roman" w:hAnsi="Times New Roman" w:cs="Times New Roman"/>
          <w:bCs/>
          <w:sz w:val="21"/>
          <w:szCs w:val="21"/>
        </w:rPr>
        <w:t>ą</w:t>
      </w:r>
      <w:r w:rsidRPr="00CB252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9125E" w:rsidRPr="00CB252B">
        <w:rPr>
          <w:rFonts w:ascii="Times New Roman" w:hAnsi="Times New Roman" w:cs="Times New Roman"/>
          <w:bCs/>
          <w:sz w:val="21"/>
          <w:szCs w:val="21"/>
        </w:rPr>
        <w:t>różnych artykułów spożywczych</w:t>
      </w:r>
      <w:r w:rsidR="006646C0" w:rsidRPr="00CB252B">
        <w:rPr>
          <w:rFonts w:ascii="Times New Roman" w:hAnsi="Times New Roman" w:cs="Times New Roman"/>
          <w:bCs/>
          <w:sz w:val="21"/>
          <w:szCs w:val="21"/>
        </w:rPr>
        <w:t xml:space="preserve"> zgodnie z treścią załącznika nr 1</w:t>
      </w:r>
      <w:r w:rsidR="00B9125E" w:rsidRPr="00CB252B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024D09" w:rsidRPr="00CB252B" w:rsidRDefault="00024D09" w:rsidP="006646C0">
      <w:pPr>
        <w:pStyle w:val="Defaul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252B">
        <w:rPr>
          <w:rFonts w:ascii="Times New Roman" w:hAnsi="Times New Roman" w:cs="Times New Roman"/>
          <w:bCs/>
          <w:sz w:val="21"/>
          <w:szCs w:val="21"/>
        </w:rPr>
        <w:t>Zaoferowane produkty muszą</w:t>
      </w:r>
      <w:r w:rsidR="006646C0" w:rsidRPr="00CB252B">
        <w:rPr>
          <w:rFonts w:ascii="Times New Roman" w:hAnsi="Times New Roman" w:cs="Times New Roman"/>
          <w:bCs/>
          <w:sz w:val="21"/>
          <w:szCs w:val="21"/>
        </w:rPr>
        <w:t xml:space="preserve"> posiadać datę przydatności do spożycia nie krótszą niż 6 m-</w:t>
      </w:r>
      <w:proofErr w:type="spellStart"/>
      <w:r w:rsidR="006646C0" w:rsidRPr="00CB252B">
        <w:rPr>
          <w:rFonts w:ascii="Times New Roman" w:hAnsi="Times New Roman" w:cs="Times New Roman"/>
          <w:bCs/>
          <w:sz w:val="21"/>
          <w:szCs w:val="21"/>
        </w:rPr>
        <w:t>cy</w:t>
      </w:r>
      <w:proofErr w:type="spellEnd"/>
      <w:r w:rsidR="006646C0" w:rsidRPr="00CB252B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6646C0" w:rsidRPr="00CB252B" w:rsidRDefault="006646C0" w:rsidP="006646C0">
      <w:pPr>
        <w:pStyle w:val="Defaul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252B">
        <w:rPr>
          <w:rFonts w:ascii="Times New Roman" w:hAnsi="Times New Roman" w:cs="Times New Roman"/>
          <w:bCs/>
          <w:sz w:val="21"/>
          <w:szCs w:val="21"/>
        </w:rPr>
        <w:t>Nie dopuszcza się składania ofert na produkty równoważne.</w:t>
      </w:r>
    </w:p>
    <w:p w:rsidR="006646C0" w:rsidRPr="00CB252B" w:rsidRDefault="006646C0" w:rsidP="00910848">
      <w:pPr>
        <w:pStyle w:val="Default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CB252B">
        <w:rPr>
          <w:rFonts w:ascii="Times New Roman" w:hAnsi="Times New Roman" w:cs="Times New Roman"/>
          <w:bCs/>
          <w:i/>
          <w:sz w:val="21"/>
          <w:szCs w:val="21"/>
        </w:rPr>
        <w:t>Kod CPV:</w:t>
      </w:r>
      <w:r w:rsidRPr="00CB252B">
        <w:rPr>
          <w:rFonts w:ascii="Times New Roman" w:hAnsi="Times New Roman" w:cs="Times New Roman"/>
          <w:bCs/>
          <w:i/>
          <w:sz w:val="21"/>
          <w:szCs w:val="21"/>
        </w:rPr>
        <w:tab/>
        <w:t>15800000-6</w:t>
      </w:r>
      <w:r w:rsidR="00AD2289" w:rsidRPr="00CB252B">
        <w:rPr>
          <w:rFonts w:ascii="Times New Roman" w:hAnsi="Times New Roman" w:cs="Times New Roman"/>
          <w:bCs/>
          <w:i/>
          <w:sz w:val="21"/>
          <w:szCs w:val="21"/>
        </w:rPr>
        <w:t xml:space="preserve"> różne produkty spożywcze</w:t>
      </w:r>
    </w:p>
    <w:p w:rsidR="00024D09" w:rsidRPr="00CB252B" w:rsidRDefault="006646C0" w:rsidP="00910848">
      <w:pPr>
        <w:pStyle w:val="Default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CB252B">
        <w:rPr>
          <w:rFonts w:ascii="Times New Roman" w:hAnsi="Times New Roman" w:cs="Times New Roman"/>
          <w:bCs/>
          <w:i/>
          <w:sz w:val="21"/>
          <w:szCs w:val="21"/>
        </w:rPr>
        <w:tab/>
      </w:r>
      <w:r w:rsidR="00024D09" w:rsidRPr="00CB252B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B9125E" w:rsidRPr="00CB252B">
        <w:rPr>
          <w:rFonts w:ascii="Times New Roman" w:hAnsi="Times New Roman" w:cs="Times New Roman"/>
          <w:bCs/>
          <w:i/>
          <w:sz w:val="21"/>
          <w:szCs w:val="21"/>
        </w:rPr>
        <w:t xml:space="preserve">   </w:t>
      </w:r>
      <w:r w:rsidRPr="00CB252B">
        <w:rPr>
          <w:rFonts w:ascii="Times New Roman" w:hAnsi="Times New Roman" w:cs="Times New Roman"/>
          <w:bCs/>
          <w:i/>
          <w:sz w:val="21"/>
          <w:szCs w:val="21"/>
        </w:rPr>
        <w:tab/>
        <w:t>15860000-4</w:t>
      </w:r>
      <w:r w:rsidR="00AD2289" w:rsidRPr="00CB252B">
        <w:rPr>
          <w:rFonts w:ascii="Times New Roman" w:hAnsi="Times New Roman" w:cs="Times New Roman"/>
          <w:bCs/>
          <w:i/>
          <w:sz w:val="21"/>
          <w:szCs w:val="21"/>
        </w:rPr>
        <w:t xml:space="preserve"> kawa, herbata i podobne produkty</w:t>
      </w:r>
    </w:p>
    <w:p w:rsidR="006646C0" w:rsidRPr="00CB252B" w:rsidRDefault="006646C0" w:rsidP="00910848">
      <w:pPr>
        <w:pStyle w:val="Default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CB252B">
        <w:rPr>
          <w:rFonts w:ascii="Times New Roman" w:hAnsi="Times New Roman" w:cs="Times New Roman"/>
          <w:bCs/>
          <w:i/>
          <w:sz w:val="21"/>
          <w:szCs w:val="21"/>
        </w:rPr>
        <w:tab/>
      </w:r>
      <w:r w:rsidRPr="00CB252B">
        <w:rPr>
          <w:rFonts w:ascii="Times New Roman" w:hAnsi="Times New Roman" w:cs="Times New Roman"/>
          <w:bCs/>
          <w:i/>
          <w:sz w:val="21"/>
          <w:szCs w:val="21"/>
        </w:rPr>
        <w:tab/>
        <w:t>15981000-8</w:t>
      </w:r>
      <w:r w:rsidR="00AD2289" w:rsidRPr="00CB252B">
        <w:rPr>
          <w:rFonts w:ascii="Times New Roman" w:hAnsi="Times New Roman" w:cs="Times New Roman"/>
          <w:bCs/>
          <w:i/>
          <w:sz w:val="21"/>
          <w:szCs w:val="21"/>
        </w:rPr>
        <w:t xml:space="preserve"> wody mineralne</w:t>
      </w:r>
    </w:p>
    <w:p w:rsidR="006646C0" w:rsidRPr="00CB252B" w:rsidRDefault="006646C0" w:rsidP="00910848">
      <w:pPr>
        <w:pStyle w:val="Default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CB252B">
        <w:rPr>
          <w:rFonts w:ascii="Times New Roman" w:hAnsi="Times New Roman" w:cs="Times New Roman"/>
          <w:bCs/>
          <w:i/>
          <w:sz w:val="21"/>
          <w:szCs w:val="21"/>
        </w:rPr>
        <w:tab/>
      </w:r>
      <w:r w:rsidRPr="00CB252B">
        <w:rPr>
          <w:rFonts w:ascii="Times New Roman" w:hAnsi="Times New Roman" w:cs="Times New Roman"/>
          <w:bCs/>
          <w:i/>
          <w:sz w:val="21"/>
          <w:szCs w:val="21"/>
        </w:rPr>
        <w:tab/>
        <w:t>15830000-5</w:t>
      </w:r>
      <w:r w:rsidR="00AD2289" w:rsidRPr="00CB252B">
        <w:rPr>
          <w:rFonts w:ascii="Times New Roman" w:hAnsi="Times New Roman" w:cs="Times New Roman"/>
          <w:bCs/>
          <w:i/>
          <w:sz w:val="21"/>
          <w:szCs w:val="21"/>
        </w:rPr>
        <w:t xml:space="preserve"> cukier i produkty pokrewne</w:t>
      </w:r>
    </w:p>
    <w:p w:rsidR="006646C0" w:rsidRPr="00CB252B" w:rsidRDefault="006646C0" w:rsidP="00910848">
      <w:pPr>
        <w:pStyle w:val="Default"/>
        <w:ind w:left="2682" w:hanging="1275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CB252B">
        <w:rPr>
          <w:rFonts w:ascii="Times New Roman" w:hAnsi="Times New Roman" w:cs="Times New Roman"/>
          <w:bCs/>
          <w:i/>
          <w:sz w:val="21"/>
          <w:szCs w:val="21"/>
        </w:rPr>
        <w:t>15820000-2</w:t>
      </w:r>
      <w:r w:rsidR="00AD2289" w:rsidRPr="00CB252B">
        <w:rPr>
          <w:rFonts w:ascii="Times New Roman" w:hAnsi="Times New Roman" w:cs="Times New Roman"/>
          <w:bCs/>
          <w:i/>
          <w:sz w:val="21"/>
          <w:szCs w:val="21"/>
        </w:rPr>
        <w:t xml:space="preserve"> sucharki i herbatniki; wyroby piekarskie i ciastkarskie </w:t>
      </w:r>
      <w:r w:rsidR="00AD2289" w:rsidRPr="00CB252B">
        <w:rPr>
          <w:rFonts w:ascii="Times New Roman" w:hAnsi="Times New Roman" w:cs="Times New Roman"/>
          <w:bCs/>
          <w:i/>
          <w:sz w:val="21"/>
          <w:szCs w:val="21"/>
        </w:rPr>
        <w:br/>
        <w:t>o przedłużonej trwałości</w:t>
      </w:r>
    </w:p>
    <w:p w:rsidR="006646C0" w:rsidRPr="00CB252B" w:rsidRDefault="006646C0" w:rsidP="00024D09">
      <w:pPr>
        <w:pStyle w:val="Default"/>
        <w:ind w:left="720"/>
        <w:jc w:val="both"/>
        <w:rPr>
          <w:rFonts w:ascii="Times New Roman" w:hAnsi="Times New Roman" w:cs="Times New Roman"/>
          <w:bCs/>
          <w:i/>
          <w:sz w:val="21"/>
          <w:szCs w:val="21"/>
        </w:rPr>
      </w:pPr>
    </w:p>
    <w:p w:rsidR="00CB38B8" w:rsidRPr="00CB252B" w:rsidRDefault="00CB38B8" w:rsidP="00CB38B8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B252B">
        <w:rPr>
          <w:rFonts w:ascii="Times New Roman" w:hAnsi="Times New Roman" w:cs="Times New Roman"/>
          <w:b/>
          <w:bCs/>
          <w:sz w:val="21"/>
          <w:szCs w:val="21"/>
        </w:rPr>
        <w:t>IV. Informacje dodatkowe</w:t>
      </w:r>
    </w:p>
    <w:p w:rsidR="00D963B9" w:rsidRPr="00CB252B" w:rsidRDefault="00CB38B8" w:rsidP="004F4BA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252B">
        <w:rPr>
          <w:rFonts w:ascii="Times New Roman" w:hAnsi="Times New Roman" w:cs="Times New Roman"/>
          <w:bCs/>
          <w:sz w:val="21"/>
          <w:szCs w:val="21"/>
        </w:rPr>
        <w:t xml:space="preserve">Szacunkową wycenę realizacji zamówienia należy złożyć w terminie </w:t>
      </w:r>
      <w:r w:rsidRPr="00CB252B">
        <w:rPr>
          <w:rFonts w:ascii="Times New Roman" w:hAnsi="Times New Roman" w:cs="Times New Roman"/>
          <w:b/>
          <w:bCs/>
          <w:sz w:val="21"/>
          <w:szCs w:val="21"/>
        </w:rPr>
        <w:t>do 1</w:t>
      </w:r>
      <w:r w:rsidR="00B9125E" w:rsidRPr="00CB252B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Pr="00CB252B">
        <w:rPr>
          <w:rFonts w:ascii="Times New Roman" w:hAnsi="Times New Roman" w:cs="Times New Roman"/>
          <w:b/>
          <w:bCs/>
          <w:sz w:val="21"/>
          <w:szCs w:val="21"/>
        </w:rPr>
        <w:t xml:space="preserve"> października 2018 r. do godz. 11:00 </w:t>
      </w:r>
      <w:r w:rsidRPr="00CB252B">
        <w:rPr>
          <w:rFonts w:ascii="Times New Roman" w:hAnsi="Times New Roman" w:cs="Times New Roman"/>
          <w:bCs/>
          <w:sz w:val="21"/>
          <w:szCs w:val="21"/>
        </w:rPr>
        <w:t xml:space="preserve">w formie wypełnionego </w:t>
      </w:r>
      <w:r w:rsidRPr="00CB252B">
        <w:rPr>
          <w:rFonts w:ascii="Times New Roman" w:hAnsi="Times New Roman" w:cs="Times New Roman"/>
          <w:b/>
          <w:bCs/>
          <w:i/>
          <w:sz w:val="21"/>
          <w:szCs w:val="21"/>
        </w:rPr>
        <w:t>Formularza cenowego</w:t>
      </w:r>
      <w:r w:rsidRPr="00CB252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44147" w:rsidRPr="00CB252B">
        <w:rPr>
          <w:rFonts w:ascii="Times New Roman" w:hAnsi="Times New Roman" w:cs="Times New Roman"/>
          <w:bCs/>
          <w:sz w:val="21"/>
          <w:szCs w:val="21"/>
        </w:rPr>
        <w:t>(</w:t>
      </w:r>
      <w:proofErr w:type="spellStart"/>
      <w:r w:rsidRPr="00CB252B">
        <w:rPr>
          <w:rFonts w:ascii="Times New Roman" w:hAnsi="Times New Roman" w:cs="Times New Roman"/>
          <w:bCs/>
          <w:sz w:val="21"/>
          <w:szCs w:val="21"/>
        </w:rPr>
        <w:t>zg</w:t>
      </w:r>
      <w:proofErr w:type="spellEnd"/>
      <w:r w:rsidR="00944147" w:rsidRPr="00CB252B">
        <w:rPr>
          <w:rFonts w:ascii="Times New Roman" w:hAnsi="Times New Roman" w:cs="Times New Roman"/>
          <w:bCs/>
          <w:sz w:val="21"/>
          <w:szCs w:val="21"/>
        </w:rPr>
        <w:t>.</w:t>
      </w:r>
      <w:r w:rsidRPr="00CB252B">
        <w:rPr>
          <w:rFonts w:ascii="Times New Roman" w:hAnsi="Times New Roman" w:cs="Times New Roman"/>
          <w:bCs/>
          <w:sz w:val="21"/>
          <w:szCs w:val="21"/>
        </w:rPr>
        <w:t xml:space="preserve"> z załącznikiem nr 1 do niniejszego badania rynku</w:t>
      </w:r>
      <w:r w:rsidR="00944147" w:rsidRPr="00CB252B">
        <w:rPr>
          <w:rFonts w:ascii="Times New Roman" w:hAnsi="Times New Roman" w:cs="Times New Roman"/>
          <w:bCs/>
          <w:sz w:val="21"/>
          <w:szCs w:val="21"/>
        </w:rPr>
        <w:t>)</w:t>
      </w:r>
      <w:r w:rsidRPr="00CB252B">
        <w:rPr>
          <w:rFonts w:ascii="Times New Roman" w:hAnsi="Times New Roman" w:cs="Times New Roman"/>
          <w:bCs/>
          <w:sz w:val="21"/>
          <w:szCs w:val="21"/>
        </w:rPr>
        <w:t xml:space="preserve">, za pośrednictwem poczty elektronicznej na adres mailowy: </w:t>
      </w:r>
      <w:hyperlink r:id="rId9" w:history="1">
        <w:r w:rsidRPr="00CB252B">
          <w:rPr>
            <w:rStyle w:val="Hipercze"/>
            <w:rFonts w:ascii="Times New Roman" w:hAnsi="Times New Roman" w:cs="Times New Roman"/>
            <w:bCs/>
            <w:sz w:val="21"/>
            <w:szCs w:val="21"/>
          </w:rPr>
          <w:t>malgorzata.kojder.szczecin@rdos.gov.pl</w:t>
        </w:r>
      </w:hyperlink>
      <w:r w:rsidRPr="00CB252B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D963B9" w:rsidRPr="00CB252B" w:rsidRDefault="00D963B9" w:rsidP="00D963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252B">
        <w:rPr>
          <w:rFonts w:ascii="Times New Roman" w:hAnsi="Times New Roman" w:cs="Times New Roman"/>
          <w:bCs/>
          <w:sz w:val="21"/>
          <w:szCs w:val="21"/>
        </w:rPr>
        <w:t xml:space="preserve">Osoba do kontaktu: Małgorzata </w:t>
      </w:r>
      <w:proofErr w:type="spellStart"/>
      <w:r w:rsidRPr="00CB252B">
        <w:rPr>
          <w:rFonts w:ascii="Times New Roman" w:hAnsi="Times New Roman" w:cs="Times New Roman"/>
          <w:bCs/>
          <w:sz w:val="21"/>
          <w:szCs w:val="21"/>
        </w:rPr>
        <w:t>Kojder</w:t>
      </w:r>
      <w:proofErr w:type="spellEnd"/>
      <w:r w:rsidRPr="00CB252B">
        <w:rPr>
          <w:rFonts w:ascii="Times New Roman" w:hAnsi="Times New Roman" w:cs="Times New Roman"/>
          <w:bCs/>
          <w:sz w:val="21"/>
          <w:szCs w:val="21"/>
        </w:rPr>
        <w:t>, tel. 91 43 05 211</w:t>
      </w:r>
    </w:p>
    <w:p w:rsidR="00D963B9" w:rsidRPr="00CB252B" w:rsidRDefault="00D963B9" w:rsidP="00D963B9">
      <w:pPr>
        <w:pStyle w:val="Default"/>
        <w:ind w:left="108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252B">
        <w:rPr>
          <w:rFonts w:ascii="Times New Roman" w:hAnsi="Times New Roman" w:cs="Times New Roman"/>
          <w:bCs/>
          <w:sz w:val="21"/>
          <w:szCs w:val="21"/>
        </w:rPr>
        <w:t xml:space="preserve">e-mail: </w:t>
      </w:r>
      <w:hyperlink r:id="rId10" w:history="1">
        <w:r w:rsidRPr="00CB252B">
          <w:rPr>
            <w:rStyle w:val="Hipercze"/>
            <w:rFonts w:ascii="Times New Roman" w:hAnsi="Times New Roman" w:cs="Times New Roman"/>
            <w:bCs/>
            <w:sz w:val="21"/>
            <w:szCs w:val="21"/>
          </w:rPr>
          <w:t>malgorzata.kojder.szczecin@rdos.gov.pl</w:t>
        </w:r>
      </w:hyperlink>
    </w:p>
    <w:p w:rsidR="00944147" w:rsidRPr="00CB252B" w:rsidRDefault="00D963B9" w:rsidP="00D963B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252B">
        <w:rPr>
          <w:rFonts w:ascii="Times New Roman" w:hAnsi="Times New Roman" w:cs="Times New Roman"/>
          <w:bCs/>
          <w:sz w:val="21"/>
          <w:szCs w:val="21"/>
        </w:rPr>
        <w:t>Załączniki do niniejszego badania rynku</w:t>
      </w:r>
      <w:r w:rsidR="00944147" w:rsidRPr="00CB252B">
        <w:rPr>
          <w:rFonts w:ascii="Times New Roman" w:hAnsi="Times New Roman" w:cs="Times New Roman"/>
          <w:bCs/>
          <w:sz w:val="21"/>
          <w:szCs w:val="21"/>
        </w:rPr>
        <w:t>:</w:t>
      </w:r>
    </w:p>
    <w:p w:rsidR="00D963B9" w:rsidRPr="00002A5D" w:rsidRDefault="00D963B9" w:rsidP="0094414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B252B">
        <w:rPr>
          <w:rFonts w:ascii="Times New Roman" w:hAnsi="Times New Roman" w:cs="Times New Roman"/>
          <w:bCs/>
          <w:sz w:val="21"/>
          <w:szCs w:val="21"/>
        </w:rPr>
        <w:t xml:space="preserve">załącznik nr 1 – </w:t>
      </w:r>
      <w:r w:rsidRPr="00CB252B">
        <w:rPr>
          <w:rFonts w:ascii="Times New Roman" w:hAnsi="Times New Roman" w:cs="Times New Roman"/>
          <w:b/>
          <w:bCs/>
          <w:i/>
          <w:sz w:val="21"/>
          <w:szCs w:val="21"/>
        </w:rPr>
        <w:t>Formularz cenowy.</w:t>
      </w:r>
    </w:p>
    <w:p w:rsidR="00002A5D" w:rsidRDefault="00002A5D" w:rsidP="00002A5D">
      <w:pPr>
        <w:pStyle w:val="Default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002A5D" w:rsidRDefault="00002A5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2A5D" w:rsidRPr="00175005" w:rsidRDefault="00002A5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lastRenderedPageBreak/>
        <w:t>Załącznik nr 1</w:t>
      </w:r>
    </w:p>
    <w:p w:rsidR="00002A5D" w:rsidRPr="00175005" w:rsidRDefault="00002A5D" w:rsidP="00002A5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02A5D" w:rsidRPr="00175005" w:rsidRDefault="00002A5D" w:rsidP="00002A5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005">
        <w:rPr>
          <w:rFonts w:ascii="Times New Roman" w:hAnsi="Times New Roman" w:cs="Times New Roman"/>
          <w:b/>
          <w:bCs/>
          <w:sz w:val="22"/>
          <w:szCs w:val="22"/>
        </w:rPr>
        <w:t>Formularz cenowy</w:t>
      </w:r>
    </w:p>
    <w:p w:rsidR="00002A5D" w:rsidRPr="00175005" w:rsidRDefault="00002A5D" w:rsidP="00002A5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2A5D" w:rsidRPr="00175005" w:rsidRDefault="00002A5D" w:rsidP="00002A5D">
      <w:pPr>
        <w:pStyle w:val="NormalnyWeb"/>
        <w:spacing w:beforeAutospacing="0" w:after="0" w:afterAutospacing="0"/>
        <w:jc w:val="center"/>
        <w:rPr>
          <w:rStyle w:val="Pogrubienie"/>
          <w:color w:val="000000"/>
          <w:sz w:val="22"/>
          <w:szCs w:val="22"/>
        </w:rPr>
      </w:pPr>
      <w:r w:rsidRPr="00175005">
        <w:rPr>
          <w:rStyle w:val="Pogrubienie"/>
          <w:color w:val="000000"/>
          <w:sz w:val="22"/>
          <w:szCs w:val="22"/>
        </w:rPr>
        <w:t xml:space="preserve">Przedmiotem szacowania wartości zamówienia jest zakup i dostawa </w:t>
      </w:r>
      <w:r>
        <w:rPr>
          <w:rStyle w:val="Pogrubienie"/>
          <w:color w:val="000000"/>
          <w:sz w:val="22"/>
          <w:szCs w:val="22"/>
        </w:rPr>
        <w:t xml:space="preserve">art. spożywczych </w:t>
      </w:r>
      <w:r w:rsidRPr="00175005">
        <w:rPr>
          <w:rStyle w:val="Pogrubienie"/>
          <w:color w:val="000000"/>
          <w:sz w:val="22"/>
          <w:szCs w:val="22"/>
        </w:rPr>
        <w:t>W RAMACH PROJEKTU nr POIS.02.04.00-00-0193/16 pn.: „OPRACOWANIE PLANÓW ZADAŃ OCHRONNYCH DLA OBSZARÓW NATURA 2000 (</w:t>
      </w:r>
      <w:proofErr w:type="spellStart"/>
      <w:r w:rsidRPr="00175005">
        <w:rPr>
          <w:rStyle w:val="Pogrubienie"/>
          <w:color w:val="000000"/>
          <w:sz w:val="22"/>
          <w:szCs w:val="22"/>
        </w:rPr>
        <w:t>PZObis</w:t>
      </w:r>
      <w:proofErr w:type="spellEnd"/>
      <w:r w:rsidRPr="00175005">
        <w:rPr>
          <w:rStyle w:val="Pogrubienie"/>
          <w:color w:val="000000"/>
          <w:sz w:val="22"/>
          <w:szCs w:val="22"/>
        </w:rPr>
        <w:t>)”,</w:t>
      </w:r>
    </w:p>
    <w:p w:rsidR="00002A5D" w:rsidRPr="00175005" w:rsidRDefault="00002A5D" w:rsidP="00002A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02A5D" w:rsidRPr="00944147" w:rsidRDefault="00002A5D" w:rsidP="00002A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944147">
        <w:rPr>
          <w:rFonts w:ascii="Times New Roman" w:hAnsi="Times New Roman" w:cs="Times New Roman"/>
          <w:bCs/>
          <w:i/>
          <w:sz w:val="22"/>
          <w:szCs w:val="22"/>
          <w:u w:val="single"/>
        </w:rPr>
        <w:t>Prowadzący szacowanie cenowe</w:t>
      </w:r>
    </w:p>
    <w:p w:rsidR="00002A5D" w:rsidRPr="00175005" w:rsidRDefault="00002A5D" w:rsidP="00002A5D">
      <w:pPr>
        <w:pStyle w:val="Akapitzlist"/>
        <w:jc w:val="both"/>
        <w:rPr>
          <w:sz w:val="22"/>
          <w:szCs w:val="22"/>
        </w:rPr>
      </w:pPr>
      <w:r w:rsidRPr="00175005">
        <w:rPr>
          <w:color w:val="000000"/>
          <w:sz w:val="22"/>
          <w:szCs w:val="22"/>
        </w:rPr>
        <w:t>Regionalna Dyrekcja Ochrony Środowiska</w:t>
      </w:r>
    </w:p>
    <w:p w:rsidR="00002A5D" w:rsidRPr="00175005" w:rsidRDefault="00002A5D" w:rsidP="00002A5D">
      <w:pPr>
        <w:pStyle w:val="Akapitzlist"/>
        <w:jc w:val="both"/>
        <w:rPr>
          <w:sz w:val="22"/>
          <w:szCs w:val="22"/>
        </w:rPr>
      </w:pPr>
      <w:r w:rsidRPr="00175005">
        <w:rPr>
          <w:color w:val="000000"/>
          <w:sz w:val="22"/>
          <w:szCs w:val="22"/>
        </w:rPr>
        <w:t xml:space="preserve">ul. Teofila </w:t>
      </w:r>
      <w:proofErr w:type="spellStart"/>
      <w:r w:rsidRPr="00175005">
        <w:rPr>
          <w:color w:val="000000"/>
          <w:sz w:val="22"/>
          <w:szCs w:val="22"/>
        </w:rPr>
        <w:t>Firlika</w:t>
      </w:r>
      <w:proofErr w:type="spellEnd"/>
      <w:r w:rsidRPr="00175005">
        <w:rPr>
          <w:color w:val="000000"/>
          <w:sz w:val="22"/>
          <w:szCs w:val="22"/>
        </w:rPr>
        <w:t xml:space="preserve"> 20</w:t>
      </w:r>
    </w:p>
    <w:p w:rsidR="00002A5D" w:rsidRPr="00175005" w:rsidRDefault="00002A5D" w:rsidP="00002A5D">
      <w:pPr>
        <w:pStyle w:val="Akapitzlist"/>
        <w:jc w:val="both"/>
        <w:rPr>
          <w:b/>
          <w:sz w:val="22"/>
          <w:szCs w:val="22"/>
        </w:rPr>
      </w:pPr>
      <w:r w:rsidRPr="00175005">
        <w:rPr>
          <w:color w:val="000000"/>
          <w:sz w:val="22"/>
          <w:szCs w:val="22"/>
        </w:rPr>
        <w:t>71-637 Szczecin</w:t>
      </w:r>
    </w:p>
    <w:p w:rsidR="00002A5D" w:rsidRPr="00944147" w:rsidRDefault="00002A5D" w:rsidP="00002A5D">
      <w:pPr>
        <w:pStyle w:val="Akapitzlist"/>
        <w:jc w:val="both"/>
        <w:rPr>
          <w:bCs/>
          <w:sz w:val="22"/>
          <w:szCs w:val="22"/>
        </w:rPr>
      </w:pPr>
      <w:r w:rsidRPr="00944147">
        <w:rPr>
          <w:bCs/>
          <w:color w:val="000000"/>
          <w:sz w:val="22"/>
          <w:szCs w:val="22"/>
        </w:rPr>
        <w:t xml:space="preserve">Małgorzata </w:t>
      </w:r>
      <w:proofErr w:type="spellStart"/>
      <w:r w:rsidRPr="00944147">
        <w:rPr>
          <w:bCs/>
          <w:color w:val="000000"/>
          <w:sz w:val="22"/>
          <w:szCs w:val="22"/>
        </w:rPr>
        <w:t>Kojder</w:t>
      </w:r>
      <w:proofErr w:type="spellEnd"/>
      <w:r w:rsidRPr="00944147">
        <w:rPr>
          <w:bCs/>
          <w:color w:val="000000"/>
          <w:sz w:val="22"/>
          <w:szCs w:val="22"/>
        </w:rPr>
        <w:t xml:space="preserve"> – Asystent Planisty Regionalnego</w:t>
      </w:r>
    </w:p>
    <w:p w:rsidR="00002A5D" w:rsidRPr="00944147" w:rsidRDefault="00002A5D" w:rsidP="00002A5D">
      <w:pPr>
        <w:pStyle w:val="Akapitzlist"/>
        <w:jc w:val="both"/>
        <w:rPr>
          <w:bCs/>
          <w:sz w:val="22"/>
          <w:szCs w:val="22"/>
        </w:rPr>
      </w:pPr>
      <w:r w:rsidRPr="00944147">
        <w:rPr>
          <w:bCs/>
          <w:color w:val="000000"/>
          <w:sz w:val="22"/>
          <w:szCs w:val="22"/>
        </w:rPr>
        <w:t>Tel. (91) 43 05 200, Fax. (91) 43 05 201</w:t>
      </w:r>
    </w:p>
    <w:p w:rsidR="00002A5D" w:rsidRPr="00944147" w:rsidRDefault="00002A5D" w:rsidP="00002A5D">
      <w:pPr>
        <w:pStyle w:val="Akapitzlist"/>
        <w:jc w:val="both"/>
        <w:rPr>
          <w:bCs/>
          <w:sz w:val="22"/>
          <w:szCs w:val="22"/>
        </w:rPr>
      </w:pPr>
      <w:r w:rsidRPr="00944147">
        <w:rPr>
          <w:bCs/>
          <w:color w:val="000000"/>
          <w:sz w:val="22"/>
          <w:szCs w:val="22"/>
        </w:rPr>
        <w:t>malgorzata.kojder.szczecin@rdos.gov.pl</w:t>
      </w:r>
    </w:p>
    <w:p w:rsidR="00002A5D" w:rsidRPr="00175005" w:rsidRDefault="00002A5D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2A5D" w:rsidRPr="00944147" w:rsidRDefault="00002A5D" w:rsidP="00002A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944147">
        <w:rPr>
          <w:rFonts w:ascii="Times New Roman" w:hAnsi="Times New Roman" w:cs="Times New Roman"/>
          <w:bCs/>
          <w:i/>
          <w:sz w:val="22"/>
          <w:szCs w:val="22"/>
          <w:u w:val="single"/>
        </w:rPr>
        <w:t>Dane dotyczące Oferenta</w:t>
      </w:r>
    </w:p>
    <w:p w:rsidR="00002A5D" w:rsidRPr="00175005" w:rsidRDefault="00002A5D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Nazwa: ………</w:t>
      </w:r>
    </w:p>
    <w:p w:rsidR="00002A5D" w:rsidRPr="00175005" w:rsidRDefault="00002A5D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NIP: ………</w:t>
      </w:r>
    </w:p>
    <w:p w:rsidR="00002A5D" w:rsidRPr="00175005" w:rsidRDefault="00002A5D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REGON: ………</w:t>
      </w:r>
    </w:p>
    <w:p w:rsidR="00002A5D" w:rsidRPr="00175005" w:rsidRDefault="00002A5D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Siedziba: ………</w:t>
      </w:r>
    </w:p>
    <w:p w:rsidR="00002A5D" w:rsidRPr="00175005" w:rsidRDefault="00002A5D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nr telefonu: ………</w:t>
      </w:r>
    </w:p>
    <w:p w:rsidR="00002A5D" w:rsidRPr="00175005" w:rsidRDefault="00002A5D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fax: ………</w:t>
      </w:r>
    </w:p>
    <w:p w:rsidR="00002A5D" w:rsidRDefault="00002A5D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e-mail: ………</w:t>
      </w:r>
    </w:p>
    <w:p w:rsidR="0036790B" w:rsidRPr="00175005" w:rsidRDefault="0036790B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" w:name="_GoBack"/>
      <w:bookmarkEnd w:id="1"/>
    </w:p>
    <w:p w:rsidR="00002A5D" w:rsidRDefault="00002A5D" w:rsidP="00002A5D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3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469"/>
        <w:gridCol w:w="1523"/>
        <w:gridCol w:w="2524"/>
        <w:gridCol w:w="449"/>
        <w:gridCol w:w="650"/>
        <w:gridCol w:w="1253"/>
        <w:gridCol w:w="1253"/>
        <w:gridCol w:w="768"/>
      </w:tblGrid>
      <w:tr w:rsidR="00002A5D" w:rsidRPr="00595115" w:rsidTr="006F6D54">
        <w:trPr>
          <w:gridAfter w:val="1"/>
          <w:wAfter w:w="768" w:type="dxa"/>
          <w:trHeight w:val="113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Opis przedmiotu zamówienia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4949D3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949D3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02A5D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tawka    </w:t>
            </w:r>
          </w:p>
          <w:p w:rsidR="00002A5D" w:rsidRPr="00595115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(%) 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jednostkowa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brutto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02A5D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0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artość </w:t>
            </w:r>
          </w:p>
          <w:p w:rsidR="00002A5D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brutto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**</w:t>
            </w:r>
          </w:p>
          <w:p w:rsidR="00002A5D" w:rsidRPr="00595115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[5 x 7</w:t>
            </w:r>
            <w:r w:rsidRPr="000C3748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]</w:t>
            </w:r>
          </w:p>
        </w:tc>
      </w:tr>
      <w:tr w:rsidR="00002A5D" w:rsidRPr="0087005F" w:rsidTr="006F6D54">
        <w:trPr>
          <w:gridAfter w:val="1"/>
          <w:wAfter w:w="768" w:type="dxa"/>
          <w:trHeight w:val="28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87005F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87005F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E13EE3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E13EE3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87005F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87005F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02A5D" w:rsidRPr="0087005F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02A5D" w:rsidRPr="0087005F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02A5D" w:rsidRPr="0087005F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Herbata ekspresowa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Lipton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Yellow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Label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(100 kopert)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(karton)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949D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100 szt.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(każda torebka herbaty znajduje się w szczelnie zamkniętej kopercie)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Herbata ekspresowa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Lipton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Variety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Pack 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(12 smaków x 15 torebek)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(karton) 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4949D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8</w:t>
            </w:r>
            <w:r w:rsidRPr="004949D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0 szt.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6453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(1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2 smaków x 15 torebek -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każda torebka herbaty znajduje się w szczelnie zamkniętej kopercie)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Kawa rozpuszczalna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Jacobs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Kronung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200 G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(kawa rozpuszczalna)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(słoik) 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200 G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Kawa mielona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Lavazza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kawa mielona </w:t>
            </w:r>
          </w:p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Lavazza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Qualita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Oro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Puszka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250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(puszka) 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250 G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Mleko 3,2</w:t>
            </w: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595115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% tłuszczu UHT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Łaciate mleko </w:t>
            </w:r>
          </w:p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3,2% Tł.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(500 ml)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(karton) 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500 ml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Cukier  saszetki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Diamant cukier biały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(200 x 5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(karton) 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200 saszetek cukru </w:t>
            </w:r>
            <w:r w:rsidRPr="00673CF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200 saszetek cukru po 5 G każda saszetka</w:t>
            </w:r>
            <w:r w:rsidRPr="00673CF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Woda mineralna niegazowana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Cisowianka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woda 1,5l (NGAZ PET Nałęczów)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butelka 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1,5 l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Woda mineralna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lekko gazowana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Cisowianka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woda 1,5l (ŚREDNI GAZ PET Nałęczów)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butelka 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1,5 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Cukierki orzechowe w </w:t>
            </w:r>
            <w:r w:rsidRPr="00187A28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czekolad</w:t>
            </w: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zie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Mieszko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Michaszki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Oryginalne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(1000 G)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1 000 G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(każd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y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cukierek osobno pakowany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Galaretki z owocowym nadzieniem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Wawel Galaretki </w:t>
            </w:r>
          </w:p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Fresh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Fruity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(1000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1 000 G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(każd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y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cukierek osobno pakowany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E12AD7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Czekoladki mleczne z kremem pistacjowym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Solidarność czekoladki z klasą PISTACHIO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(1000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1 000 G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(każd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y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cukierek osobno pakowany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Ciastka typu markizy z nadzieniem waniliowym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Bahlsen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ciastka HIT (220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220 G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Ciastka maślane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Krakuski maślane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Relaunch</w:t>
            </w:r>
            <w:proofErr w:type="spellEnd"/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(201 G / 24)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201 G / 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Wafle z nadzieniem kakaowym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Familijne wafle o smaku kakaowym </w:t>
            </w:r>
          </w:p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(Jutrzenka –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180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180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Wafle z nadzieniem śmietankowym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Familijne wafle o smaku śmietankowym </w:t>
            </w:r>
          </w:p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(Jutrzenka –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180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180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Cukierki czekoladowe z nadzieniem karmelowym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Tofflairs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karmelowo – czekoladowy </w:t>
            </w:r>
          </w:p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(Wawel - 1000 G)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1 000 G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(każd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y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cukierek osobno pakowany</w:t>
            </w:r>
            <w:r w:rsidRPr="004949D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66659" w:rsidRDefault="00002A5D" w:rsidP="006F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gridAfter w:val="1"/>
          <w:wAfter w:w="768" w:type="dxa"/>
          <w:trHeight w:val="315"/>
        </w:trPr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02A5D" w:rsidRPr="00595115" w:rsidRDefault="00002A5D" w:rsidP="006F6D5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5D" w:rsidRPr="00595115" w:rsidRDefault="00002A5D" w:rsidP="006F6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02A5D" w:rsidRPr="00595115" w:rsidTr="006F6D54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5D" w:rsidRPr="00595115" w:rsidRDefault="00002A5D" w:rsidP="006F6D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002A5D" w:rsidRDefault="00002A5D" w:rsidP="00002A5D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C47C8">
        <w:rPr>
          <w:rFonts w:ascii="Times New Roman" w:hAnsi="Times New Roman" w:cs="Times New Roman"/>
          <w:bCs/>
          <w:sz w:val="16"/>
          <w:szCs w:val="16"/>
        </w:rPr>
        <w:t>* ustalenie prawidłowej stawki podatku VAT, zgodnie z obowiązującymi przepisami ustawy o podatku od towarów i usług, należy do Oferenta</w:t>
      </w:r>
    </w:p>
    <w:p w:rsidR="00002A5D" w:rsidRPr="002C47C8" w:rsidRDefault="00002A5D" w:rsidP="00002A5D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** wszystkie wartości należy podać w polskich złotych. Na podaną wartość powinny składać się wszystkie koszty związane z realizacja pełnego zakresu przedmiotu szacowania.</w:t>
      </w:r>
    </w:p>
    <w:p w:rsidR="00002A5D" w:rsidRDefault="00002A5D" w:rsidP="00002A5D"/>
    <w:p w:rsidR="00002A5D" w:rsidRPr="00CB252B" w:rsidRDefault="00002A5D" w:rsidP="00002A5D">
      <w:pPr>
        <w:pStyle w:val="Default"/>
        <w:jc w:val="both"/>
        <w:rPr>
          <w:rFonts w:ascii="Times New Roman" w:hAnsi="Times New Roman" w:cs="Times New Roman"/>
          <w:bCs/>
          <w:sz w:val="21"/>
          <w:szCs w:val="21"/>
        </w:rPr>
      </w:pPr>
    </w:p>
    <w:sectPr w:rsidR="00002A5D" w:rsidRPr="00CB252B" w:rsidSect="008F0C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34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64" w:rsidRDefault="00357064">
      <w:pPr>
        <w:spacing w:after="0" w:line="240" w:lineRule="auto"/>
      </w:pPr>
      <w:r>
        <w:separator/>
      </w:r>
    </w:p>
  </w:endnote>
  <w:endnote w:type="continuationSeparator" w:id="0">
    <w:p w:rsidR="00357064" w:rsidRDefault="0035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1" w:rsidRDefault="004C13B1">
    <w:pPr>
      <w:pStyle w:val="Stopka"/>
      <w:jc w:val="right"/>
    </w:pPr>
  </w:p>
  <w:p w:rsidR="004C13B1" w:rsidRDefault="004C13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1" w:rsidRDefault="004C13B1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64" w:rsidRDefault="00357064">
      <w:pPr>
        <w:spacing w:after="0" w:line="240" w:lineRule="auto"/>
      </w:pPr>
      <w:r>
        <w:separator/>
      </w:r>
    </w:p>
  </w:footnote>
  <w:footnote w:type="continuationSeparator" w:id="0">
    <w:p w:rsidR="00357064" w:rsidRDefault="0035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1" w:rsidRDefault="005F0794">
    <w:pPr>
      <w:pStyle w:val="Nagwek"/>
      <w:ind w:hanging="1134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18932A9" wp14:editId="576929D3">
          <wp:simplePos x="0" y="0"/>
          <wp:positionH relativeFrom="column">
            <wp:posOffset>153670</wp:posOffset>
          </wp:positionH>
          <wp:positionV relativeFrom="paragraph">
            <wp:posOffset>-67945</wp:posOffset>
          </wp:positionV>
          <wp:extent cx="5760085" cy="669925"/>
          <wp:effectExtent l="0" t="0" r="0" b="0"/>
          <wp:wrapSquare wrapText="largest"/>
          <wp:docPr id="4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1" w:rsidRDefault="00960AA9">
    <w:pPr>
      <w:pStyle w:val="Nagwek"/>
      <w:ind w:hanging="85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787678D6" wp14:editId="7406AD3D">
          <wp:simplePos x="0" y="0"/>
          <wp:positionH relativeFrom="column">
            <wp:posOffset>1270</wp:posOffset>
          </wp:positionH>
          <wp:positionV relativeFrom="paragraph">
            <wp:posOffset>-85090</wp:posOffset>
          </wp:positionV>
          <wp:extent cx="5760085" cy="669925"/>
          <wp:effectExtent l="0" t="0" r="0" b="0"/>
          <wp:wrapSquare wrapText="largest"/>
          <wp:docPr id="3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B4D"/>
    <w:multiLevelType w:val="multilevel"/>
    <w:tmpl w:val="D5522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775A73"/>
    <w:multiLevelType w:val="hybridMultilevel"/>
    <w:tmpl w:val="8896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D6299"/>
    <w:multiLevelType w:val="multilevel"/>
    <w:tmpl w:val="C644A60A"/>
    <w:lvl w:ilvl="0">
      <w:start w:val="1"/>
      <w:numFmt w:val="decimal"/>
      <w:lvlText w:val="%1."/>
      <w:lvlJc w:val="left"/>
      <w:pPr>
        <w:ind w:left="1469" w:hanging="360"/>
      </w:p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619A2115"/>
    <w:multiLevelType w:val="hybridMultilevel"/>
    <w:tmpl w:val="90D60F5A"/>
    <w:lvl w:ilvl="0" w:tplc="85D8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D769A"/>
    <w:multiLevelType w:val="hybridMultilevel"/>
    <w:tmpl w:val="BD8E7F8C"/>
    <w:lvl w:ilvl="0" w:tplc="44EA3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B1"/>
    <w:rsid w:val="00002A5D"/>
    <w:rsid w:val="00007370"/>
    <w:rsid w:val="00024D09"/>
    <w:rsid w:val="00152513"/>
    <w:rsid w:val="00175005"/>
    <w:rsid w:val="0019284C"/>
    <w:rsid w:val="002C47C8"/>
    <w:rsid w:val="002F7890"/>
    <w:rsid w:val="00322487"/>
    <w:rsid w:val="0032345B"/>
    <w:rsid w:val="00357064"/>
    <w:rsid w:val="0036790B"/>
    <w:rsid w:val="004C13B1"/>
    <w:rsid w:val="004E4EA1"/>
    <w:rsid w:val="004F041E"/>
    <w:rsid w:val="004F4BAF"/>
    <w:rsid w:val="0055196E"/>
    <w:rsid w:val="005F0794"/>
    <w:rsid w:val="006646C0"/>
    <w:rsid w:val="007060FF"/>
    <w:rsid w:val="008F0C8F"/>
    <w:rsid w:val="00910848"/>
    <w:rsid w:val="00944147"/>
    <w:rsid w:val="00960AA9"/>
    <w:rsid w:val="0096290F"/>
    <w:rsid w:val="00AD2289"/>
    <w:rsid w:val="00B9125E"/>
    <w:rsid w:val="00CB252B"/>
    <w:rsid w:val="00CB38B8"/>
    <w:rsid w:val="00D963B9"/>
    <w:rsid w:val="00D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9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Pr>
      <w:rFonts w:ascii="Times New Roman" w:hAnsi="Times New Roman"/>
      <w:sz w:val="24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Pr>
      <w:b w:val="0"/>
      <w:i w:val="0"/>
      <w:color w:val="00000A"/>
    </w:rPr>
  </w:style>
  <w:style w:type="character" w:customStyle="1" w:styleId="ListLabel19">
    <w:name w:val="ListLabel 19"/>
    <w:qFormat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Pr>
      <w:b w:val="0"/>
      <w:i w:val="0"/>
      <w:color w:val="00000A"/>
    </w:rPr>
  </w:style>
  <w:style w:type="character" w:customStyle="1" w:styleId="ListLabel21">
    <w:name w:val="ListLabel 21"/>
    <w:qFormat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sz w:val="24"/>
    </w:rPr>
  </w:style>
  <w:style w:type="character" w:customStyle="1" w:styleId="ListLabel34">
    <w:name w:val="ListLabel 34"/>
    <w:qFormat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Pr>
      <w:rFonts w:ascii="Times New Roman" w:hAnsi="Times New Roman"/>
      <w:sz w:val="24"/>
    </w:rPr>
  </w:style>
  <w:style w:type="character" w:customStyle="1" w:styleId="ListLabel40">
    <w:name w:val="ListLabel 40"/>
    <w:qFormat/>
    <w:rPr>
      <w:rFonts w:ascii="Times New Roman" w:hAnsi="Times New Roman"/>
      <w:sz w:val="24"/>
    </w:rPr>
  </w:style>
  <w:style w:type="character" w:customStyle="1" w:styleId="ListLabel41">
    <w:name w:val="ListLabel 41"/>
    <w:qFormat/>
    <w:rPr>
      <w:rFonts w:ascii="Times New Roman" w:hAnsi="Times New Roman"/>
      <w:sz w:val="24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Pr>
      <w:rFonts w:eastAsia="Times New Roman" w:cs="Times New Roman"/>
      <w:sz w:val="20"/>
    </w:rPr>
  </w:style>
  <w:style w:type="character" w:customStyle="1" w:styleId="ListLabel45">
    <w:name w:val="ListLabel 45"/>
    <w:qFormat/>
    <w:rPr>
      <w:rFonts w:ascii="Times New Roman" w:hAnsi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rFonts w:ascii="Times New Roman" w:hAnsi="Times New Roman"/>
      <w:sz w:val="24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4"/>
    </w:rPr>
  </w:style>
  <w:style w:type="character" w:customStyle="1" w:styleId="ListLabel51">
    <w:name w:val="ListLabel 51"/>
    <w:qFormat/>
    <w:rPr>
      <w:rFonts w:ascii="Times New Roman" w:hAnsi="Times New Roman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Pr>
      <w:rFonts w:ascii="Times New Roman" w:hAnsi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Pr>
      <w:sz w:val="20"/>
      <w:szCs w:val="16"/>
    </w:rPr>
  </w:style>
  <w:style w:type="character" w:customStyle="1" w:styleId="ListLabel74">
    <w:name w:val="ListLabel 74"/>
    <w:qFormat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9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Pr>
      <w:rFonts w:ascii="Times New Roman" w:hAnsi="Times New Roman"/>
      <w:sz w:val="24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Pr>
      <w:b w:val="0"/>
      <w:i w:val="0"/>
      <w:color w:val="00000A"/>
    </w:rPr>
  </w:style>
  <w:style w:type="character" w:customStyle="1" w:styleId="ListLabel19">
    <w:name w:val="ListLabel 19"/>
    <w:qFormat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Pr>
      <w:b w:val="0"/>
      <w:i w:val="0"/>
      <w:color w:val="00000A"/>
    </w:rPr>
  </w:style>
  <w:style w:type="character" w:customStyle="1" w:styleId="ListLabel21">
    <w:name w:val="ListLabel 21"/>
    <w:qFormat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sz w:val="24"/>
    </w:rPr>
  </w:style>
  <w:style w:type="character" w:customStyle="1" w:styleId="ListLabel34">
    <w:name w:val="ListLabel 34"/>
    <w:qFormat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Pr>
      <w:rFonts w:ascii="Times New Roman" w:hAnsi="Times New Roman"/>
      <w:sz w:val="24"/>
    </w:rPr>
  </w:style>
  <w:style w:type="character" w:customStyle="1" w:styleId="ListLabel40">
    <w:name w:val="ListLabel 40"/>
    <w:qFormat/>
    <w:rPr>
      <w:rFonts w:ascii="Times New Roman" w:hAnsi="Times New Roman"/>
      <w:sz w:val="24"/>
    </w:rPr>
  </w:style>
  <w:style w:type="character" w:customStyle="1" w:styleId="ListLabel41">
    <w:name w:val="ListLabel 41"/>
    <w:qFormat/>
    <w:rPr>
      <w:rFonts w:ascii="Times New Roman" w:hAnsi="Times New Roman"/>
      <w:sz w:val="24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Pr>
      <w:rFonts w:eastAsia="Times New Roman" w:cs="Times New Roman"/>
      <w:sz w:val="20"/>
    </w:rPr>
  </w:style>
  <w:style w:type="character" w:customStyle="1" w:styleId="ListLabel45">
    <w:name w:val="ListLabel 45"/>
    <w:qFormat/>
    <w:rPr>
      <w:rFonts w:ascii="Times New Roman" w:hAnsi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rFonts w:ascii="Times New Roman" w:hAnsi="Times New Roman"/>
      <w:sz w:val="24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4"/>
    </w:rPr>
  </w:style>
  <w:style w:type="character" w:customStyle="1" w:styleId="ListLabel51">
    <w:name w:val="ListLabel 51"/>
    <w:qFormat/>
    <w:rPr>
      <w:rFonts w:ascii="Times New Roman" w:hAnsi="Times New Roman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Pr>
      <w:rFonts w:ascii="Times New Roman" w:hAnsi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Pr>
      <w:sz w:val="20"/>
      <w:szCs w:val="16"/>
    </w:rPr>
  </w:style>
  <w:style w:type="character" w:customStyle="1" w:styleId="ListLabel74">
    <w:name w:val="ListLabel 74"/>
    <w:qFormat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kojder.szczecin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kojder.szczecin@rdo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AFB4-30C2-4F55-A095-79EC580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Kojder</cp:lastModifiedBy>
  <cp:revision>20</cp:revision>
  <cp:lastPrinted>2018-10-11T07:18:00Z</cp:lastPrinted>
  <dcterms:created xsi:type="dcterms:W3CDTF">2018-10-04T07:43:00Z</dcterms:created>
  <dcterms:modified xsi:type="dcterms:W3CDTF">2018-10-12T06:58:00Z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