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B8D" w:rsidRPr="00F64D7E" w:rsidRDefault="00674B8D" w:rsidP="00674B8D">
      <w:pPr>
        <w:autoSpaceDE w:val="0"/>
        <w:autoSpaceDN w:val="0"/>
        <w:adjustRightInd w:val="0"/>
        <w:spacing w:after="0" w:line="240" w:lineRule="auto"/>
        <w:jc w:val="right"/>
        <w:rPr>
          <w:rFonts w:ascii="Times New Roman" w:eastAsia="Times New Roman" w:hAnsi="Times New Roman"/>
        </w:rPr>
      </w:pPr>
      <w:r w:rsidRPr="00F64D7E">
        <w:rPr>
          <w:rFonts w:ascii="Times New Roman" w:eastAsia="Times New Roman" w:hAnsi="Times New Roman"/>
        </w:rPr>
        <w:t>Zał</w:t>
      </w:r>
      <w:r w:rsidRPr="00F64D7E">
        <w:rPr>
          <w:rFonts w:ascii="Times New Roman" w:eastAsia="TimesNewRoman" w:hAnsi="Times New Roman"/>
        </w:rPr>
        <w:t>ą</w:t>
      </w:r>
      <w:r>
        <w:rPr>
          <w:rFonts w:ascii="Times New Roman" w:eastAsia="Times New Roman" w:hAnsi="Times New Roman"/>
        </w:rPr>
        <w:t>cznik nr 1</w:t>
      </w:r>
    </w:p>
    <w:p w:rsidR="00674B8D" w:rsidRDefault="00674B8D" w:rsidP="00674B8D">
      <w:pPr>
        <w:autoSpaceDE w:val="0"/>
        <w:autoSpaceDN w:val="0"/>
        <w:adjustRightInd w:val="0"/>
        <w:spacing w:after="0" w:line="240" w:lineRule="auto"/>
        <w:jc w:val="right"/>
        <w:rPr>
          <w:rFonts w:ascii="Times New Roman" w:eastAsia="Times New Roman" w:hAnsi="Times New Roman"/>
        </w:rPr>
      </w:pPr>
      <w:r w:rsidRPr="00F64D7E">
        <w:rPr>
          <w:rFonts w:ascii="Times New Roman" w:eastAsia="Times New Roman" w:hAnsi="Times New Roman"/>
        </w:rPr>
        <w:t xml:space="preserve">do </w:t>
      </w:r>
      <w:r>
        <w:rPr>
          <w:rFonts w:ascii="Times New Roman" w:eastAsia="Times New Roman" w:hAnsi="Times New Roman"/>
        </w:rPr>
        <w:t>zapytania ofertowego</w:t>
      </w:r>
    </w:p>
    <w:p w:rsidR="00674B8D" w:rsidRDefault="00674B8D" w:rsidP="00674B8D">
      <w:pPr>
        <w:spacing w:line="220" w:lineRule="exact"/>
        <w:jc w:val="right"/>
        <w:rPr>
          <w:rStyle w:val="Teksttreci2Exact"/>
          <w:rFonts w:eastAsia="Calibri"/>
          <w:sz w:val="24"/>
        </w:rPr>
      </w:pPr>
      <w:bookmarkStart w:id="0" w:name="bookmark1"/>
    </w:p>
    <w:p w:rsidR="00674B8D" w:rsidRPr="00442D8A" w:rsidRDefault="00674B8D" w:rsidP="00674B8D">
      <w:pPr>
        <w:spacing w:line="220" w:lineRule="exact"/>
        <w:jc w:val="right"/>
        <w:rPr>
          <w:rFonts w:ascii="Times New Roman" w:hAnsi="Times New Roman"/>
          <w:i/>
        </w:rPr>
      </w:pPr>
      <w:r w:rsidRPr="00674B8D">
        <w:rPr>
          <w:rStyle w:val="Teksttreci2Exact"/>
          <w:rFonts w:eastAsia="Calibri"/>
        </w:rPr>
        <w:t>Szczecin,</w:t>
      </w:r>
      <w:r w:rsidRPr="009A712B">
        <w:rPr>
          <w:rStyle w:val="Teksttreci2Exact"/>
          <w:rFonts w:eastAsia="Calibri"/>
          <w:i/>
        </w:rPr>
        <w:t xml:space="preserve">   </w:t>
      </w:r>
      <w:r w:rsidRPr="009A712B">
        <w:rPr>
          <w:rStyle w:val="Teksttreci2KursywaExact"/>
          <w:rFonts w:eastAsia="Calibri"/>
          <w:i w:val="0"/>
        </w:rPr>
        <w:t xml:space="preserve"> dnia</w:t>
      </w:r>
      <w:r w:rsidRPr="00442D8A">
        <w:rPr>
          <w:rStyle w:val="Teksttreci2KursywaExact"/>
          <w:rFonts w:eastAsia="Calibri"/>
        </w:rPr>
        <w:t xml:space="preserve">       </w:t>
      </w:r>
      <w:r w:rsidR="009F0F40">
        <w:rPr>
          <w:rStyle w:val="Teksttreci2KursywaExact"/>
          <w:rFonts w:eastAsia="Calibri"/>
          <w:i w:val="0"/>
        </w:rPr>
        <w:t>sierpnia</w:t>
      </w:r>
      <w:r w:rsidRPr="009A712B">
        <w:rPr>
          <w:rStyle w:val="Teksttreci2KursywaExact"/>
          <w:rFonts w:eastAsia="Calibri"/>
        </w:rPr>
        <w:t xml:space="preserve"> 2</w:t>
      </w:r>
      <w:r w:rsidRPr="009A712B">
        <w:rPr>
          <w:rStyle w:val="Teksttreci2Exact"/>
          <w:rFonts w:eastAsia="Calibri"/>
        </w:rPr>
        <w:t>019  r</w:t>
      </w:r>
      <w:r w:rsidRPr="00442D8A">
        <w:rPr>
          <w:rStyle w:val="Teksttreci2Exact"/>
          <w:rFonts w:eastAsia="Calibri"/>
        </w:rPr>
        <w:t>.</w:t>
      </w:r>
    </w:p>
    <w:p w:rsidR="00674B8D" w:rsidRPr="00442D8A" w:rsidRDefault="00674B8D" w:rsidP="00674B8D">
      <w:pPr>
        <w:spacing w:line="220" w:lineRule="exact"/>
        <w:rPr>
          <w:rStyle w:val="Teksttreci2Exact"/>
          <w:rFonts w:eastAsia="Calibri"/>
        </w:rPr>
      </w:pPr>
      <w:r w:rsidRPr="00442D8A">
        <w:rPr>
          <w:rStyle w:val="Teksttreci2Exact"/>
          <w:rFonts w:eastAsia="Calibri"/>
        </w:rPr>
        <w:t xml:space="preserve">Nr sprawy: </w:t>
      </w:r>
      <w:r>
        <w:rPr>
          <w:rFonts w:ascii="Times New Roman" w:hAnsi="Times New Roman"/>
        </w:rPr>
        <w:t>WOPN-PK.082.2.2018.KMR</w:t>
      </w:r>
    </w:p>
    <w:p w:rsidR="00674B8D" w:rsidRPr="00442D8A" w:rsidRDefault="00674B8D" w:rsidP="00674B8D">
      <w:pPr>
        <w:spacing w:line="220" w:lineRule="exact"/>
        <w:rPr>
          <w:rFonts w:ascii="Times New Roman" w:hAnsi="Times New Roman"/>
        </w:rPr>
      </w:pPr>
    </w:p>
    <w:bookmarkEnd w:id="0"/>
    <w:p w:rsidR="00674B8D" w:rsidRPr="00442D8A" w:rsidRDefault="00674B8D" w:rsidP="00674B8D">
      <w:pPr>
        <w:pStyle w:val="Teksttreci30"/>
        <w:shd w:val="clear" w:color="auto" w:fill="auto"/>
        <w:spacing w:after="0" w:line="240" w:lineRule="auto"/>
        <w:jc w:val="center"/>
      </w:pPr>
      <w:r w:rsidRPr="00442D8A">
        <w:t>Opis przedmiotu zamówienia (OPZ)</w:t>
      </w:r>
    </w:p>
    <w:p w:rsidR="00674B8D" w:rsidRPr="00442D8A" w:rsidRDefault="00674B8D" w:rsidP="00674B8D">
      <w:pPr>
        <w:pStyle w:val="Teksttreci30"/>
        <w:shd w:val="clear" w:color="auto" w:fill="auto"/>
        <w:spacing w:after="0" w:line="240" w:lineRule="auto"/>
        <w:jc w:val="both"/>
      </w:pPr>
    </w:p>
    <w:p w:rsidR="00674B8D" w:rsidRPr="00442D8A" w:rsidRDefault="00674B8D" w:rsidP="00674B8D">
      <w:pPr>
        <w:pStyle w:val="Teksttreci30"/>
        <w:shd w:val="clear" w:color="auto" w:fill="auto"/>
        <w:spacing w:after="0" w:line="240" w:lineRule="auto"/>
        <w:jc w:val="both"/>
      </w:pPr>
    </w:p>
    <w:p w:rsidR="009F01B3" w:rsidRPr="009F01B3" w:rsidRDefault="00674B8D" w:rsidP="009F01B3">
      <w:pPr>
        <w:ind w:firstLine="708"/>
        <w:jc w:val="both"/>
        <w:rPr>
          <w:rFonts w:ascii="Times New Roman" w:hAnsi="Times New Roman" w:cs="Times New Roman"/>
          <w:b/>
        </w:rPr>
      </w:pPr>
      <w:r w:rsidRPr="009F01B3">
        <w:rPr>
          <w:rFonts w:ascii="Times New Roman" w:hAnsi="Times New Roman" w:cs="Times New Roman"/>
        </w:rPr>
        <w:t xml:space="preserve">Przedmiotem zamówienia jest realizacja zadania </w:t>
      </w:r>
      <w:r w:rsidR="009F01B3" w:rsidRPr="009F01B3">
        <w:rPr>
          <w:rFonts w:ascii="Times New Roman" w:hAnsi="Times New Roman" w:cs="Times New Roman"/>
        </w:rPr>
        <w:t xml:space="preserve">pod nazwą: </w:t>
      </w:r>
      <w:r w:rsidR="009F01B3" w:rsidRPr="009F01B3">
        <w:rPr>
          <w:rFonts w:ascii="Times New Roman" w:hAnsi="Times New Roman" w:cs="Times New Roman"/>
          <w:b/>
        </w:rPr>
        <w:t>wykonanie i montaż nowego oznakowania wybranych rezerwatów przyrody</w:t>
      </w:r>
      <w:r w:rsidR="009F01B3" w:rsidRPr="009F01B3">
        <w:rPr>
          <w:rFonts w:ascii="Times New Roman" w:hAnsi="Times New Roman" w:cs="Times New Roman"/>
        </w:rPr>
        <w:t>, w ramach projektu pt.</w:t>
      </w:r>
      <w:r w:rsidR="009F01B3" w:rsidRPr="009F01B3">
        <w:rPr>
          <w:rFonts w:ascii="Times New Roman" w:hAnsi="Times New Roman" w:cs="Times New Roman"/>
          <w:b/>
        </w:rPr>
        <w:t xml:space="preserve"> </w:t>
      </w:r>
      <w:r w:rsidR="009F01B3" w:rsidRPr="009F01B3">
        <w:rPr>
          <w:rFonts w:ascii="Times New Roman" w:hAnsi="Times New Roman" w:cs="Times New Roman"/>
        </w:rPr>
        <w:t>„Uzupełnienie zaplecza infrastrukturalnego Regional</w:t>
      </w:r>
      <w:r w:rsidR="009F01B3">
        <w:rPr>
          <w:rFonts w:ascii="Times New Roman" w:hAnsi="Times New Roman" w:cs="Times New Roman"/>
        </w:rPr>
        <w:t xml:space="preserve">nej Dyrekcji Ochrony Środowiska </w:t>
      </w:r>
      <w:r w:rsidR="009F01B3" w:rsidRPr="009F01B3">
        <w:rPr>
          <w:rFonts w:ascii="Times New Roman" w:hAnsi="Times New Roman" w:cs="Times New Roman"/>
        </w:rPr>
        <w:t>w Szczecinie, na potrzeby realizowanych zadań w zakresie edukacji i promocji, a także zabezpieczenia siedlisk rzadkich</w:t>
      </w:r>
      <w:r w:rsidR="009F01B3">
        <w:rPr>
          <w:rFonts w:ascii="Times New Roman" w:hAnsi="Times New Roman" w:cs="Times New Roman"/>
        </w:rPr>
        <w:t xml:space="preserve">                           </w:t>
      </w:r>
      <w:r w:rsidR="009F01B3" w:rsidRPr="009F01B3">
        <w:rPr>
          <w:rFonts w:ascii="Times New Roman" w:hAnsi="Times New Roman" w:cs="Times New Roman"/>
        </w:rPr>
        <w:t xml:space="preserve"> i chronionych gatunków oraz miejsc występowania cennych siedlisk przyrodniczych, w tym ograniczenia antropopresji (infrastruktura kierunkująca ruch turystyczny)”</w:t>
      </w:r>
      <w:r w:rsidR="009F01B3" w:rsidRPr="009F01B3">
        <w:rPr>
          <w:rFonts w:ascii="Times New Roman" w:hAnsi="Times New Roman" w:cs="Times New Roman"/>
          <w:i/>
        </w:rPr>
        <w:t>,</w:t>
      </w:r>
      <w:r w:rsidR="009F01B3">
        <w:rPr>
          <w:rFonts w:ascii="Times New Roman" w:hAnsi="Times New Roman" w:cs="Times New Roman"/>
          <w:i/>
        </w:rPr>
        <w:t xml:space="preserve"> </w:t>
      </w:r>
      <w:r w:rsidR="009F01B3" w:rsidRPr="009F01B3">
        <w:rPr>
          <w:rFonts w:ascii="Times New Roman" w:hAnsi="Times New Roman" w:cs="Times New Roman"/>
        </w:rPr>
        <w:t>finansowanego                   ze środków Wojewódzkiego Funduszu Ochrony Środowiska i Gospodarki Wodnej w Szczecinie.</w:t>
      </w:r>
    </w:p>
    <w:p w:rsidR="00E50403" w:rsidRPr="00400C10" w:rsidRDefault="00E50403" w:rsidP="009F01B3">
      <w:pPr>
        <w:pStyle w:val="Teksttreci30"/>
        <w:shd w:val="clear" w:color="auto" w:fill="auto"/>
        <w:spacing w:after="0" w:line="240" w:lineRule="auto"/>
        <w:jc w:val="both"/>
        <w:rPr>
          <w:rFonts w:cs="Times New Roman"/>
        </w:rPr>
      </w:pPr>
    </w:p>
    <w:p w:rsidR="00674B8D" w:rsidRPr="0008590D" w:rsidRDefault="00E50403" w:rsidP="0008590D">
      <w:pPr>
        <w:spacing w:after="0" w:line="240" w:lineRule="auto"/>
        <w:jc w:val="both"/>
        <w:rPr>
          <w:rFonts w:ascii="Times New Roman" w:eastAsia="Calibri" w:hAnsi="Times New Roman" w:cs="Times New Roman"/>
          <w:b/>
          <w:bCs/>
          <w:color w:val="000000"/>
          <w:u w:val="single"/>
        </w:rPr>
      </w:pPr>
      <w:r w:rsidRPr="0008590D">
        <w:rPr>
          <w:rFonts w:ascii="Times New Roman" w:eastAsia="Calibri" w:hAnsi="Times New Roman" w:cs="Times New Roman"/>
          <w:b/>
          <w:bCs/>
          <w:color w:val="000000"/>
          <w:u w:val="single"/>
        </w:rPr>
        <w:t>Opis przedmiotu szacowania wartości zamówienia</w:t>
      </w:r>
    </w:p>
    <w:p w:rsidR="00674B8D" w:rsidRPr="00674B8D" w:rsidRDefault="00674B8D" w:rsidP="00674B8D">
      <w:pPr>
        <w:spacing w:after="0"/>
        <w:jc w:val="center"/>
        <w:rPr>
          <w:rFonts w:ascii="Times New Roman" w:hAnsi="Times New Roman"/>
          <w:b/>
          <w:color w:val="FF0000"/>
        </w:rPr>
      </w:pPr>
    </w:p>
    <w:p w:rsidR="00E50403" w:rsidRPr="00400C10" w:rsidRDefault="00E50403" w:rsidP="0008590D">
      <w:pPr>
        <w:spacing w:after="0" w:line="240" w:lineRule="auto"/>
        <w:jc w:val="both"/>
        <w:rPr>
          <w:rFonts w:ascii="Times New Roman" w:hAnsi="Times New Roman" w:cs="Times New Roman"/>
        </w:rPr>
      </w:pPr>
      <w:r w:rsidRPr="00400C10">
        <w:rPr>
          <w:rFonts w:ascii="Times New Roman" w:eastAsia="Times New Roman" w:hAnsi="Times New Roman" w:cs="Times New Roman"/>
          <w:lang w:eastAsia="pl-PL"/>
        </w:rPr>
        <w:t xml:space="preserve">Przedmiotem zamówienia jest </w:t>
      </w:r>
      <w:r w:rsidRPr="00400C10">
        <w:rPr>
          <w:rFonts w:ascii="Times New Roman" w:hAnsi="Times New Roman" w:cs="Times New Roman"/>
        </w:rPr>
        <w:t xml:space="preserve">wykonanie i montaż </w:t>
      </w:r>
      <w:r w:rsidRPr="00DC29B4">
        <w:rPr>
          <w:rFonts w:ascii="Times New Roman" w:hAnsi="Times New Roman" w:cs="Times New Roman"/>
        </w:rPr>
        <w:t>now</w:t>
      </w:r>
      <w:r>
        <w:rPr>
          <w:rFonts w:ascii="Times New Roman" w:hAnsi="Times New Roman" w:cs="Times New Roman"/>
        </w:rPr>
        <w:t>ego oznakowania</w:t>
      </w:r>
      <w:r w:rsidR="00124B65">
        <w:rPr>
          <w:rFonts w:ascii="Times New Roman" w:hAnsi="Times New Roman" w:cs="Times New Roman"/>
        </w:rPr>
        <w:t xml:space="preserve"> </w:t>
      </w:r>
      <w:r w:rsidRPr="00400C10">
        <w:rPr>
          <w:rFonts w:ascii="Times New Roman" w:hAnsi="Times New Roman" w:cs="Times New Roman"/>
        </w:rPr>
        <w:t xml:space="preserve">na terenie wybranych </w:t>
      </w:r>
      <w:r w:rsidR="007369BA">
        <w:rPr>
          <w:rFonts w:ascii="Times New Roman" w:hAnsi="Times New Roman" w:cs="Times New Roman"/>
        </w:rPr>
        <w:t>rezerwatów przyrody</w:t>
      </w:r>
      <w:r w:rsidRPr="00400C10">
        <w:rPr>
          <w:rFonts w:ascii="Times New Roman" w:hAnsi="Times New Roman" w:cs="Times New Roman"/>
        </w:rPr>
        <w:t>.</w:t>
      </w:r>
    </w:p>
    <w:p w:rsidR="00E4040B" w:rsidRPr="00400C10" w:rsidRDefault="00E4040B" w:rsidP="00E4040B">
      <w:pPr>
        <w:spacing w:after="0" w:line="240" w:lineRule="auto"/>
        <w:jc w:val="both"/>
        <w:rPr>
          <w:rFonts w:ascii="Times New Roman" w:eastAsia="Calibri" w:hAnsi="Times New Roman" w:cs="Times New Roman"/>
        </w:rPr>
      </w:pPr>
    </w:p>
    <w:p w:rsidR="00A967C8" w:rsidRDefault="0008590D" w:rsidP="00E50403">
      <w:pPr>
        <w:spacing w:after="0" w:line="240" w:lineRule="auto"/>
        <w:jc w:val="both"/>
        <w:rPr>
          <w:rFonts w:ascii="Times New Roman" w:eastAsia="Calibri" w:hAnsi="Times New Roman" w:cs="Times New Roman"/>
          <w:b/>
          <w:bCs/>
          <w:color w:val="000000"/>
        </w:rPr>
      </w:pPr>
      <w:r>
        <w:rPr>
          <w:rFonts w:ascii="Times New Roman" w:eastAsia="Calibri" w:hAnsi="Times New Roman" w:cs="Times New Roman"/>
          <w:b/>
          <w:bCs/>
          <w:color w:val="000000"/>
        </w:rPr>
        <w:t>I.</w:t>
      </w:r>
      <w:r w:rsidR="00E50403">
        <w:rPr>
          <w:rFonts w:ascii="Times New Roman" w:eastAsia="Calibri" w:hAnsi="Times New Roman" w:cs="Times New Roman"/>
          <w:b/>
          <w:bCs/>
          <w:color w:val="000000"/>
        </w:rPr>
        <w:t xml:space="preserve"> </w:t>
      </w:r>
      <w:r w:rsidR="00A967C8" w:rsidRPr="00E50403">
        <w:rPr>
          <w:rFonts w:ascii="Times New Roman" w:eastAsia="Calibri" w:hAnsi="Times New Roman" w:cs="Times New Roman"/>
          <w:b/>
          <w:bCs/>
          <w:color w:val="000000"/>
        </w:rPr>
        <w:t>Ogólne warunki dotyc</w:t>
      </w:r>
      <w:r w:rsidR="00BE0655">
        <w:rPr>
          <w:rFonts w:ascii="Times New Roman" w:eastAsia="Calibri" w:hAnsi="Times New Roman" w:cs="Times New Roman"/>
          <w:b/>
          <w:bCs/>
          <w:color w:val="000000"/>
        </w:rPr>
        <w:t>zące wykonania i montażu tablic</w:t>
      </w:r>
      <w:r w:rsidR="00716B77">
        <w:rPr>
          <w:rFonts w:ascii="Times New Roman" w:eastAsia="Calibri" w:hAnsi="Times New Roman" w:cs="Times New Roman"/>
          <w:b/>
          <w:bCs/>
          <w:color w:val="000000"/>
        </w:rPr>
        <w:t>:</w:t>
      </w:r>
    </w:p>
    <w:p w:rsidR="00A967C8" w:rsidRDefault="00A967C8" w:rsidP="00A967C8">
      <w:pPr>
        <w:spacing w:after="0" w:line="240" w:lineRule="auto"/>
        <w:jc w:val="both"/>
        <w:rPr>
          <w:rFonts w:ascii="Times New Roman" w:eastAsia="Calibri" w:hAnsi="Times New Roman" w:cs="Times New Roman"/>
          <w:b/>
          <w:bCs/>
          <w:color w:val="000000"/>
        </w:rPr>
      </w:pPr>
    </w:p>
    <w:p w:rsidR="001C0471" w:rsidRDefault="001C0471" w:rsidP="00C83AC1">
      <w:pPr>
        <w:pStyle w:val="Akapitzlist"/>
        <w:numPr>
          <w:ilvl w:val="0"/>
          <w:numId w:val="2"/>
        </w:numPr>
        <w:spacing w:after="0" w:line="240" w:lineRule="auto"/>
        <w:ind w:left="567" w:hanging="567"/>
        <w:jc w:val="both"/>
        <w:rPr>
          <w:rFonts w:ascii="Times New Roman" w:hAnsi="Times New Roman" w:cs="Times New Roman"/>
        </w:rPr>
      </w:pPr>
      <w:r>
        <w:rPr>
          <w:rFonts w:ascii="Times New Roman" w:hAnsi="Times New Roman" w:cs="Times New Roman"/>
        </w:rPr>
        <w:t>Zakres ilościowy zadania:</w:t>
      </w:r>
    </w:p>
    <w:p w:rsidR="001C0471" w:rsidRDefault="001C0471" w:rsidP="00C83AC1">
      <w:pPr>
        <w:pStyle w:val="Akapitzlist"/>
        <w:numPr>
          <w:ilvl w:val="0"/>
          <w:numId w:val="25"/>
        </w:numPr>
        <w:spacing w:after="120" w:line="240" w:lineRule="auto"/>
        <w:ind w:left="1134" w:hanging="567"/>
        <w:jc w:val="both"/>
        <w:rPr>
          <w:rFonts w:ascii="Times New Roman" w:hAnsi="Times New Roman" w:cs="Times New Roman"/>
          <w:bCs/>
        </w:rPr>
      </w:pPr>
      <w:r w:rsidRPr="001C0471">
        <w:rPr>
          <w:rFonts w:ascii="Times New Roman" w:hAnsi="Times New Roman" w:cs="Times New Roman"/>
          <w:b/>
          <w:bCs/>
          <w:i/>
        </w:rPr>
        <w:t>TYP 1</w:t>
      </w:r>
      <w:r w:rsidRPr="001C0471">
        <w:rPr>
          <w:rFonts w:ascii="Times New Roman" w:hAnsi="Times New Roman" w:cs="Times New Roman"/>
          <w:b/>
          <w:bCs/>
        </w:rPr>
        <w:t xml:space="preserve"> </w:t>
      </w:r>
      <w:r w:rsidRPr="001C0471">
        <w:rPr>
          <w:rFonts w:ascii="Times New Roman" w:hAnsi="Times New Roman" w:cs="Times New Roman"/>
          <w:b/>
          <w:bCs/>
          <w:i/>
        </w:rPr>
        <w:t>-</w:t>
      </w:r>
      <w:r w:rsidRPr="001C0471">
        <w:rPr>
          <w:rFonts w:ascii="Times New Roman" w:hAnsi="Times New Roman" w:cs="Times New Roman"/>
          <w:b/>
          <w:bCs/>
        </w:rPr>
        <w:t xml:space="preserve"> Tablice urzędowe z godłem i nazwą rezerwatu przyrody </w:t>
      </w:r>
    </w:p>
    <w:p w:rsidR="009F01B3" w:rsidRDefault="009F01B3" w:rsidP="009F01B3">
      <w:pPr>
        <w:pStyle w:val="Akapitzlist"/>
        <w:ind w:left="1134"/>
        <w:jc w:val="both"/>
        <w:rPr>
          <w:rFonts w:ascii="Times New Roman" w:hAnsi="Times New Roman"/>
        </w:rPr>
      </w:pPr>
      <w:r w:rsidRPr="00187018">
        <w:rPr>
          <w:rFonts w:ascii="Times New Roman" w:hAnsi="Times New Roman"/>
        </w:rPr>
        <w:t xml:space="preserve">szacowana ilość: </w:t>
      </w:r>
      <w:r>
        <w:rPr>
          <w:rFonts w:ascii="Times New Roman" w:hAnsi="Times New Roman"/>
        </w:rPr>
        <w:t>5</w:t>
      </w:r>
      <w:r w:rsidRPr="00187018">
        <w:rPr>
          <w:rFonts w:ascii="Times New Roman" w:hAnsi="Times New Roman"/>
        </w:rPr>
        <w:t xml:space="preserve"> szt.; </w:t>
      </w:r>
      <w:r>
        <w:rPr>
          <w:rFonts w:ascii="Times New Roman" w:hAnsi="Times New Roman"/>
        </w:rPr>
        <w:t>p</w:t>
      </w:r>
      <w:r w:rsidRPr="00187018">
        <w:rPr>
          <w:rFonts w:ascii="Times New Roman" w:hAnsi="Times New Roman"/>
        </w:rPr>
        <w:t xml:space="preserve">odane ilości są ilościami szacunkowymi podanymi </w:t>
      </w:r>
      <w:r w:rsidR="009F0F40">
        <w:rPr>
          <w:rFonts w:ascii="Times New Roman" w:hAnsi="Times New Roman"/>
        </w:rPr>
        <w:t xml:space="preserve">                            </w:t>
      </w:r>
      <w:r w:rsidRPr="00187018">
        <w:rPr>
          <w:rFonts w:ascii="Times New Roman" w:hAnsi="Times New Roman"/>
        </w:rPr>
        <w:t xml:space="preserve">dla prawidłowej wyceny wartości ofert. </w:t>
      </w:r>
    </w:p>
    <w:p w:rsidR="009F01B3" w:rsidRPr="001C0471" w:rsidRDefault="009F01B3" w:rsidP="009F01B3">
      <w:pPr>
        <w:pStyle w:val="Akapitzlist"/>
        <w:spacing w:after="120" w:line="240" w:lineRule="auto"/>
        <w:ind w:left="1134"/>
        <w:jc w:val="both"/>
        <w:rPr>
          <w:rFonts w:ascii="Times New Roman" w:hAnsi="Times New Roman" w:cs="Times New Roman"/>
          <w:bCs/>
        </w:rPr>
      </w:pPr>
    </w:p>
    <w:p w:rsidR="009F01B3" w:rsidRPr="009F01B3" w:rsidRDefault="001C0471" w:rsidP="009F01B3">
      <w:pPr>
        <w:pStyle w:val="Akapitzlist"/>
        <w:numPr>
          <w:ilvl w:val="0"/>
          <w:numId w:val="25"/>
        </w:numPr>
        <w:spacing w:after="120" w:line="240" w:lineRule="auto"/>
        <w:ind w:left="1134" w:hanging="567"/>
        <w:jc w:val="both"/>
        <w:rPr>
          <w:rFonts w:ascii="Times New Roman" w:hAnsi="Times New Roman" w:cs="Times New Roman"/>
          <w:bCs/>
        </w:rPr>
      </w:pPr>
      <w:r>
        <w:rPr>
          <w:rFonts w:ascii="Times New Roman" w:hAnsi="Times New Roman" w:cs="Times New Roman"/>
          <w:b/>
          <w:bCs/>
          <w:i/>
        </w:rPr>
        <w:t>TYP</w:t>
      </w:r>
      <w:r w:rsidRPr="001C0471">
        <w:rPr>
          <w:rFonts w:ascii="Times New Roman" w:hAnsi="Times New Roman" w:cs="Times New Roman"/>
          <w:b/>
          <w:bCs/>
          <w:i/>
        </w:rPr>
        <w:t xml:space="preserve"> 2 -</w:t>
      </w:r>
      <w:r w:rsidRPr="001C0471">
        <w:rPr>
          <w:rFonts w:ascii="Times New Roman" w:hAnsi="Times New Roman" w:cs="Times New Roman"/>
          <w:b/>
        </w:rPr>
        <w:t xml:space="preserve"> </w:t>
      </w:r>
      <w:r w:rsidRPr="001C0471">
        <w:rPr>
          <w:rFonts w:ascii="Times New Roman" w:hAnsi="Times New Roman" w:cs="Times New Roman"/>
          <w:b/>
          <w:bCs/>
        </w:rPr>
        <w:t>Tablice informujące o regulacjach prawnych obowiązujących na terenie rezerwatów przyrody</w:t>
      </w:r>
    </w:p>
    <w:p w:rsidR="009F01B3" w:rsidRPr="009F01B3" w:rsidRDefault="009F01B3" w:rsidP="009F01B3">
      <w:pPr>
        <w:pStyle w:val="Akapitzlist"/>
        <w:spacing w:after="120" w:line="240" w:lineRule="auto"/>
        <w:ind w:left="1134"/>
        <w:jc w:val="both"/>
        <w:rPr>
          <w:rFonts w:ascii="Times New Roman" w:hAnsi="Times New Roman" w:cs="Times New Roman"/>
          <w:bCs/>
        </w:rPr>
      </w:pPr>
      <w:r w:rsidRPr="009F01B3">
        <w:rPr>
          <w:rFonts w:ascii="Times New Roman" w:hAnsi="Times New Roman"/>
        </w:rPr>
        <w:t xml:space="preserve">szacowana ilość: 5 szt.; podane ilości są ilościami szacunkowymi podanymi </w:t>
      </w:r>
      <w:r w:rsidR="009F0F40">
        <w:rPr>
          <w:rFonts w:ascii="Times New Roman" w:hAnsi="Times New Roman"/>
        </w:rPr>
        <w:t xml:space="preserve">                             </w:t>
      </w:r>
      <w:r w:rsidRPr="009F01B3">
        <w:rPr>
          <w:rFonts w:ascii="Times New Roman" w:hAnsi="Times New Roman"/>
        </w:rPr>
        <w:t xml:space="preserve">dla prawidłowej wyceny wartości ofert. </w:t>
      </w:r>
    </w:p>
    <w:p w:rsidR="009F01B3" w:rsidRDefault="009F01B3" w:rsidP="009F01B3">
      <w:pPr>
        <w:pStyle w:val="Akapitzlist"/>
        <w:spacing w:after="120" w:line="240" w:lineRule="auto"/>
        <w:ind w:left="1134"/>
        <w:jc w:val="both"/>
        <w:rPr>
          <w:rFonts w:ascii="Times New Roman" w:hAnsi="Times New Roman" w:cs="Times New Roman"/>
          <w:bCs/>
        </w:rPr>
      </w:pPr>
    </w:p>
    <w:p w:rsidR="009F01B3" w:rsidRPr="009F01B3" w:rsidRDefault="009F01B3" w:rsidP="009F01B3">
      <w:pPr>
        <w:spacing w:after="0" w:line="240" w:lineRule="auto"/>
        <w:ind w:left="567"/>
        <w:jc w:val="both"/>
        <w:rPr>
          <w:rFonts w:ascii="Times New Roman" w:hAnsi="Times New Roman"/>
          <w:b/>
        </w:rPr>
      </w:pPr>
      <w:r w:rsidRPr="009F01B3">
        <w:rPr>
          <w:rFonts w:ascii="Times New Roman" w:hAnsi="Times New Roman"/>
          <w:b/>
        </w:rPr>
        <w:t>UWAGA:</w:t>
      </w:r>
    </w:p>
    <w:p w:rsidR="009F01B3" w:rsidRDefault="009F01B3" w:rsidP="009F01B3">
      <w:pPr>
        <w:spacing w:after="0" w:line="240" w:lineRule="auto"/>
        <w:ind w:left="567"/>
        <w:jc w:val="both"/>
        <w:rPr>
          <w:rFonts w:ascii="Times New Roman" w:hAnsi="Times New Roman"/>
        </w:rPr>
      </w:pPr>
      <w:r w:rsidRPr="009F01B3">
        <w:rPr>
          <w:rFonts w:ascii="Times New Roman" w:hAnsi="Times New Roman"/>
        </w:rPr>
        <w:t xml:space="preserve">Ostateczna ilość tablic </w:t>
      </w:r>
      <w:r>
        <w:rPr>
          <w:rFonts w:ascii="Times New Roman" w:hAnsi="Times New Roman"/>
        </w:rPr>
        <w:t xml:space="preserve">urzędowych oraz </w:t>
      </w:r>
      <w:r w:rsidR="009F0F40">
        <w:rPr>
          <w:rFonts w:ascii="Times New Roman" w:hAnsi="Times New Roman"/>
        </w:rPr>
        <w:t xml:space="preserve">tablic </w:t>
      </w:r>
      <w:r>
        <w:rPr>
          <w:rFonts w:ascii="Times New Roman" w:hAnsi="Times New Roman"/>
        </w:rPr>
        <w:t xml:space="preserve">z informacją o regulacjach prawnych </w:t>
      </w:r>
      <w:r w:rsidRPr="009F01B3">
        <w:rPr>
          <w:rFonts w:ascii="Times New Roman" w:hAnsi="Times New Roman"/>
        </w:rPr>
        <w:t>zostanie wpisana do umowy i jest uzależniona od ceny jednostkowej za 1 szt. (wycena wraz z ramą, stelaże</w:t>
      </w:r>
      <w:r w:rsidR="009F0F40">
        <w:rPr>
          <w:rFonts w:ascii="Times New Roman" w:hAnsi="Times New Roman"/>
        </w:rPr>
        <w:t xml:space="preserve">m </w:t>
      </w:r>
      <w:r w:rsidRPr="009F01B3">
        <w:rPr>
          <w:rFonts w:ascii="Times New Roman" w:hAnsi="Times New Roman"/>
        </w:rPr>
        <w:t xml:space="preserve">i montażem w terenie) z oferty najkorzystniejszej, w ramach przeznaczonych </w:t>
      </w:r>
      <w:r>
        <w:rPr>
          <w:rFonts w:ascii="Times New Roman" w:hAnsi="Times New Roman"/>
        </w:rPr>
        <w:t>na ten cel środków  finansowych.</w:t>
      </w:r>
    </w:p>
    <w:p w:rsidR="009F01B3" w:rsidRPr="009F01B3" w:rsidRDefault="009F01B3" w:rsidP="009F01B3">
      <w:pPr>
        <w:spacing w:after="0" w:line="240" w:lineRule="auto"/>
        <w:jc w:val="both"/>
        <w:rPr>
          <w:rFonts w:ascii="Times New Roman" w:hAnsi="Times New Roman" w:cs="Times New Roman"/>
          <w:bCs/>
        </w:rPr>
      </w:pPr>
    </w:p>
    <w:p w:rsidR="00C62444" w:rsidRDefault="001C0471" w:rsidP="00C83AC1">
      <w:pPr>
        <w:pStyle w:val="Akapitzlist"/>
        <w:numPr>
          <w:ilvl w:val="0"/>
          <w:numId w:val="2"/>
        </w:numPr>
        <w:spacing w:after="0" w:line="240" w:lineRule="auto"/>
        <w:ind w:left="567" w:hanging="567"/>
        <w:jc w:val="both"/>
        <w:rPr>
          <w:rFonts w:ascii="Times New Roman" w:hAnsi="Times New Roman" w:cs="Times New Roman"/>
        </w:rPr>
      </w:pPr>
      <w:r w:rsidRPr="00C62444">
        <w:rPr>
          <w:rFonts w:ascii="Times New Roman" w:hAnsi="Times New Roman" w:cs="Times New Roman"/>
        </w:rPr>
        <w:t>Wykonawca zobowiązany jest do uzgodnienia z Zamawiającym</w:t>
      </w:r>
      <w:r w:rsidR="00C62444" w:rsidRPr="00C62444">
        <w:rPr>
          <w:rFonts w:ascii="Times New Roman" w:hAnsi="Times New Roman" w:cs="Times New Roman"/>
        </w:rPr>
        <w:t xml:space="preserve"> projektów (wizualizacji) tablic w oprawach.</w:t>
      </w:r>
      <w:r w:rsidRPr="00C62444">
        <w:rPr>
          <w:rFonts w:ascii="Times New Roman" w:hAnsi="Times New Roman" w:cs="Times New Roman"/>
        </w:rPr>
        <w:t xml:space="preserve"> Wykonawca na etapie uzgodnień zobowiązuje się uwzględnić zgłaszane uwagi </w:t>
      </w:r>
      <w:r w:rsidR="00D43B35">
        <w:rPr>
          <w:rFonts w:ascii="Times New Roman" w:hAnsi="Times New Roman" w:cs="Times New Roman"/>
        </w:rPr>
        <w:t xml:space="preserve">                 </w:t>
      </w:r>
      <w:r w:rsidRPr="00C62444">
        <w:rPr>
          <w:rFonts w:ascii="Times New Roman" w:hAnsi="Times New Roman" w:cs="Times New Roman"/>
        </w:rPr>
        <w:t xml:space="preserve">i sugestie; termin ostatecznego uzgodnienia projektów jest uzależniony od uzyskania przez </w:t>
      </w:r>
      <w:r w:rsidRPr="00C62444">
        <w:rPr>
          <w:rFonts w:ascii="Times New Roman" w:hAnsi="Times New Roman" w:cs="Times New Roman"/>
        </w:rPr>
        <w:lastRenderedPageBreak/>
        <w:t xml:space="preserve">Zamawiającego </w:t>
      </w:r>
      <w:r w:rsidR="00C62444" w:rsidRPr="00C62444">
        <w:rPr>
          <w:rFonts w:ascii="Times New Roman" w:hAnsi="Times New Roman" w:cs="Times New Roman"/>
        </w:rPr>
        <w:t xml:space="preserve">ich </w:t>
      </w:r>
      <w:r w:rsidRPr="00C62444">
        <w:rPr>
          <w:rFonts w:ascii="Times New Roman" w:hAnsi="Times New Roman" w:cs="Times New Roman"/>
        </w:rPr>
        <w:t>uzgodnienia z WFOŚiGW w Szczecinie (orientacyjny przewidywany czas uzyskania uzgodnienia z WFOŚiGW – 7 dni).</w:t>
      </w:r>
      <w:r w:rsidR="00C62444" w:rsidRPr="00C62444">
        <w:rPr>
          <w:rFonts w:ascii="Times New Roman" w:hAnsi="Times New Roman" w:cs="Times New Roman"/>
        </w:rPr>
        <w:t xml:space="preserve"> </w:t>
      </w:r>
    </w:p>
    <w:p w:rsidR="00442739" w:rsidRDefault="00442739" w:rsidP="00442739">
      <w:pPr>
        <w:pStyle w:val="Akapitzlist"/>
        <w:spacing w:after="0" w:line="240" w:lineRule="auto"/>
        <w:ind w:left="567"/>
        <w:jc w:val="both"/>
        <w:rPr>
          <w:rFonts w:ascii="Times New Roman" w:hAnsi="Times New Roman" w:cs="Times New Roman"/>
        </w:rPr>
      </w:pPr>
      <w:r>
        <w:rPr>
          <w:rFonts w:ascii="Times New Roman" w:hAnsi="Times New Roman" w:cs="Times New Roman"/>
        </w:rPr>
        <w:t xml:space="preserve">Uzgodnieniu na wyżej opisanych zasadach podlegają również wzory metryki i tablicy informującej informujących o sfinansowaniu zadań ze środków WFOŚiGW w Szczecinie. </w:t>
      </w:r>
    </w:p>
    <w:p w:rsidR="00A967C8" w:rsidRPr="006478FC" w:rsidRDefault="00A967C8" w:rsidP="006478FC">
      <w:pPr>
        <w:pStyle w:val="Akapitzlist"/>
        <w:numPr>
          <w:ilvl w:val="0"/>
          <w:numId w:val="2"/>
        </w:numPr>
        <w:spacing w:after="0" w:line="240" w:lineRule="auto"/>
        <w:ind w:left="567" w:hanging="567"/>
        <w:jc w:val="both"/>
        <w:rPr>
          <w:rFonts w:ascii="Times New Roman" w:hAnsi="Times New Roman" w:cs="Times New Roman"/>
        </w:rPr>
      </w:pPr>
      <w:r w:rsidRPr="00C62444">
        <w:rPr>
          <w:rFonts w:ascii="Times New Roman" w:hAnsi="Times New Roman" w:cs="Times New Roman"/>
        </w:rPr>
        <w:t>Miejsca montażu nowego oznakowania oraz oznakowanie przeznaczone do demontażu</w:t>
      </w:r>
      <w:r w:rsidR="00BE0655">
        <w:rPr>
          <w:rFonts w:ascii="Times New Roman" w:hAnsi="Times New Roman" w:cs="Times New Roman"/>
        </w:rPr>
        <w:t>,</w:t>
      </w:r>
      <w:r w:rsidRPr="00C62444">
        <w:rPr>
          <w:rFonts w:ascii="Times New Roman" w:hAnsi="Times New Roman" w:cs="Times New Roman"/>
        </w:rPr>
        <w:t xml:space="preserve"> będą wskazane przez Zamawiającego lub inną jednostkę </w:t>
      </w:r>
      <w:r w:rsidR="00F62F67" w:rsidRPr="00C62444">
        <w:rPr>
          <w:rFonts w:ascii="Times New Roman" w:hAnsi="Times New Roman" w:cs="Times New Roman"/>
        </w:rPr>
        <w:t>wskazaną przez</w:t>
      </w:r>
      <w:r w:rsidRPr="00C62444">
        <w:rPr>
          <w:rFonts w:ascii="Times New Roman" w:hAnsi="Times New Roman" w:cs="Times New Roman"/>
        </w:rPr>
        <w:t xml:space="preserve"> Zamawiając</w:t>
      </w:r>
      <w:r w:rsidR="00F62F67" w:rsidRPr="00C62444">
        <w:rPr>
          <w:rFonts w:ascii="Times New Roman" w:hAnsi="Times New Roman" w:cs="Times New Roman"/>
        </w:rPr>
        <w:t>ego</w:t>
      </w:r>
      <w:r w:rsidRPr="00C62444">
        <w:rPr>
          <w:rFonts w:ascii="Times New Roman" w:hAnsi="Times New Roman" w:cs="Times New Roman"/>
        </w:rPr>
        <w:t xml:space="preserve"> (nadleśnictwo, urząd morski). Dopuszcza się sporządzenie protok</w:t>
      </w:r>
      <w:r w:rsidR="00C62444">
        <w:rPr>
          <w:rFonts w:ascii="Times New Roman" w:hAnsi="Times New Roman" w:cs="Times New Roman"/>
        </w:rPr>
        <w:t xml:space="preserve">ołu </w:t>
      </w:r>
      <w:r w:rsidRPr="00C62444">
        <w:rPr>
          <w:rFonts w:ascii="Times New Roman" w:hAnsi="Times New Roman" w:cs="Times New Roman"/>
        </w:rPr>
        <w:t>z okazania</w:t>
      </w:r>
      <w:r w:rsidRPr="006478FC">
        <w:rPr>
          <w:rFonts w:ascii="Times New Roman" w:hAnsi="Times New Roman" w:cs="Times New Roman"/>
        </w:rPr>
        <w:t xml:space="preserve">. </w:t>
      </w:r>
    </w:p>
    <w:p w:rsidR="00A967C8" w:rsidRDefault="00A967C8" w:rsidP="00C83AC1">
      <w:pPr>
        <w:pStyle w:val="Akapitzlist"/>
        <w:numPr>
          <w:ilvl w:val="0"/>
          <w:numId w:val="2"/>
        </w:numPr>
        <w:spacing w:after="0" w:line="240" w:lineRule="auto"/>
        <w:ind w:left="567" w:hanging="567"/>
        <w:jc w:val="both"/>
        <w:rPr>
          <w:rFonts w:ascii="Times New Roman" w:hAnsi="Times New Roman" w:cs="Times New Roman"/>
        </w:rPr>
      </w:pPr>
      <w:r>
        <w:rPr>
          <w:rFonts w:ascii="Times New Roman" w:hAnsi="Times New Roman" w:cs="Times New Roman"/>
        </w:rPr>
        <w:t>Po zakończeniu montażu Wykonawca złoży w formie papierowej (</w:t>
      </w:r>
      <w:r w:rsidR="00812D4D">
        <w:rPr>
          <w:rFonts w:ascii="Times New Roman" w:hAnsi="Times New Roman" w:cs="Times New Roman"/>
        </w:rPr>
        <w:t xml:space="preserve">wydruk, będzie stanowił załącznik </w:t>
      </w:r>
      <w:r>
        <w:rPr>
          <w:rFonts w:ascii="Times New Roman" w:hAnsi="Times New Roman" w:cs="Times New Roman"/>
        </w:rPr>
        <w:t xml:space="preserve">do protokołu odbioru końcowego) </w:t>
      </w:r>
      <w:r w:rsidR="00812D4D">
        <w:rPr>
          <w:rFonts w:ascii="Times New Roman" w:hAnsi="Times New Roman" w:cs="Times New Roman"/>
        </w:rPr>
        <w:t>lub</w:t>
      </w:r>
      <w:r>
        <w:rPr>
          <w:rFonts w:ascii="Times New Roman" w:hAnsi="Times New Roman" w:cs="Times New Roman"/>
        </w:rPr>
        <w:t xml:space="preserve"> elektronicznej (dopuszczalna poczta e-mail) wykaz zamontowan</w:t>
      </w:r>
      <w:r w:rsidR="009B33D4">
        <w:rPr>
          <w:rFonts w:ascii="Times New Roman" w:hAnsi="Times New Roman" w:cs="Times New Roman"/>
        </w:rPr>
        <w:t>ego</w:t>
      </w:r>
      <w:r>
        <w:rPr>
          <w:rFonts w:ascii="Times New Roman" w:hAnsi="Times New Roman" w:cs="Times New Roman"/>
        </w:rPr>
        <w:t xml:space="preserve"> </w:t>
      </w:r>
      <w:r w:rsidR="009B33D4">
        <w:rPr>
          <w:rFonts w:ascii="Times New Roman" w:hAnsi="Times New Roman" w:cs="Times New Roman"/>
        </w:rPr>
        <w:t>oznakowania</w:t>
      </w:r>
      <w:r>
        <w:rPr>
          <w:rFonts w:ascii="Times New Roman" w:hAnsi="Times New Roman" w:cs="Times New Roman"/>
        </w:rPr>
        <w:t xml:space="preserve"> wraz z informacją o </w:t>
      </w:r>
      <w:r w:rsidR="009B33D4">
        <w:rPr>
          <w:rFonts w:ascii="Times New Roman" w:hAnsi="Times New Roman" w:cs="Times New Roman"/>
        </w:rPr>
        <w:t>jego</w:t>
      </w:r>
      <w:r>
        <w:rPr>
          <w:rFonts w:ascii="Times New Roman" w:hAnsi="Times New Roman" w:cs="Times New Roman"/>
        </w:rPr>
        <w:t xml:space="preserve"> lokalizacji – numer ewidencyjny działki lub oddziału leśn</w:t>
      </w:r>
      <w:r w:rsidR="009B33D4">
        <w:rPr>
          <w:rFonts w:ascii="Times New Roman" w:hAnsi="Times New Roman" w:cs="Times New Roman"/>
        </w:rPr>
        <w:t>ego,</w:t>
      </w:r>
      <w:r>
        <w:rPr>
          <w:rFonts w:ascii="Times New Roman" w:hAnsi="Times New Roman" w:cs="Times New Roman"/>
        </w:rPr>
        <w:t xml:space="preserve"> a także współrzędne GPS</w:t>
      </w:r>
      <w:r w:rsidR="00F62F67">
        <w:rPr>
          <w:rFonts w:ascii="Times New Roman" w:hAnsi="Times New Roman" w:cs="Times New Roman"/>
        </w:rPr>
        <w:t xml:space="preserve">. Wykonawca wykona również dokumentację fotograficzną </w:t>
      </w:r>
      <w:r w:rsidR="00812D4D">
        <w:rPr>
          <w:rFonts w:ascii="Times New Roman" w:hAnsi="Times New Roman" w:cs="Times New Roman"/>
        </w:rPr>
        <w:t xml:space="preserve">zamontowanych tablic </w:t>
      </w:r>
      <w:r w:rsidR="00F62F67">
        <w:rPr>
          <w:rFonts w:ascii="Times New Roman" w:hAnsi="Times New Roman" w:cs="Times New Roman"/>
        </w:rPr>
        <w:t>i udostępni ją Zamawiającemu – zapis elektroniczny (dopuszczalna poczta e-mail)</w:t>
      </w:r>
      <w:r>
        <w:rPr>
          <w:rFonts w:ascii="Times New Roman" w:hAnsi="Times New Roman" w:cs="Times New Roman"/>
        </w:rPr>
        <w:t xml:space="preserve">.   </w:t>
      </w:r>
    </w:p>
    <w:p w:rsidR="00C62444" w:rsidRDefault="00C62444" w:rsidP="00C83AC1">
      <w:pPr>
        <w:pStyle w:val="Akapitzlist"/>
        <w:numPr>
          <w:ilvl w:val="0"/>
          <w:numId w:val="2"/>
        </w:numPr>
        <w:spacing w:after="0" w:line="240" w:lineRule="auto"/>
        <w:ind w:left="567" w:hanging="567"/>
        <w:jc w:val="both"/>
        <w:rPr>
          <w:rFonts w:ascii="Times New Roman" w:hAnsi="Times New Roman" w:cs="Times New Roman"/>
        </w:rPr>
      </w:pPr>
      <w:r>
        <w:rPr>
          <w:rFonts w:ascii="Times New Roman" w:hAnsi="Times New Roman" w:cs="Times New Roman"/>
        </w:rPr>
        <w:t xml:space="preserve">Materiał: </w:t>
      </w:r>
    </w:p>
    <w:p w:rsidR="00C62444" w:rsidRDefault="00C62444" w:rsidP="00C83AC1">
      <w:pPr>
        <w:pStyle w:val="Akapitzlist"/>
        <w:numPr>
          <w:ilvl w:val="0"/>
          <w:numId w:val="27"/>
        </w:numPr>
        <w:spacing w:after="0" w:line="240" w:lineRule="auto"/>
        <w:ind w:left="1134" w:hanging="567"/>
        <w:jc w:val="both"/>
        <w:rPr>
          <w:rFonts w:ascii="Times New Roman" w:hAnsi="Times New Roman" w:cs="Times New Roman"/>
        </w:rPr>
      </w:pPr>
      <w:r>
        <w:rPr>
          <w:rFonts w:ascii="Times New Roman" w:hAnsi="Times New Roman" w:cs="Times New Roman"/>
        </w:rPr>
        <w:t>tablica: blacha stalowa ocynkowana,</w:t>
      </w:r>
      <w:r w:rsidRPr="00C62444">
        <w:rPr>
          <w:rFonts w:ascii="Times New Roman" w:hAnsi="Times New Roman" w:cs="Times New Roman"/>
        </w:rPr>
        <w:t xml:space="preserve"> </w:t>
      </w:r>
      <w:r w:rsidR="005B7A71">
        <w:rPr>
          <w:rFonts w:ascii="Times New Roman" w:hAnsi="Times New Roman" w:cs="Times New Roman"/>
        </w:rPr>
        <w:t xml:space="preserve">o grubości nie </w:t>
      </w:r>
      <w:r w:rsidR="005B7A71" w:rsidRPr="000A1BEE">
        <w:rPr>
          <w:rFonts w:ascii="Times New Roman" w:hAnsi="Times New Roman" w:cs="Times New Roman"/>
        </w:rPr>
        <w:t>mniejsz</w:t>
      </w:r>
      <w:r w:rsidR="005B7A71">
        <w:rPr>
          <w:rFonts w:ascii="Times New Roman" w:hAnsi="Times New Roman" w:cs="Times New Roman"/>
        </w:rPr>
        <w:t>ej</w:t>
      </w:r>
      <w:r w:rsidR="005B7A71" w:rsidRPr="000A1BEE">
        <w:rPr>
          <w:rFonts w:ascii="Times New Roman" w:hAnsi="Times New Roman" w:cs="Times New Roman"/>
        </w:rPr>
        <w:t xml:space="preserve"> niż 0,8 mm</w:t>
      </w:r>
      <w:r w:rsidR="005B7A71">
        <w:rPr>
          <w:rFonts w:ascii="Times New Roman" w:hAnsi="Times New Roman" w:cs="Times New Roman"/>
        </w:rPr>
        <w:t>,</w:t>
      </w:r>
    </w:p>
    <w:p w:rsidR="005B7A71" w:rsidRDefault="005B7A71" w:rsidP="00C83AC1">
      <w:pPr>
        <w:pStyle w:val="Akapitzlist"/>
        <w:numPr>
          <w:ilvl w:val="0"/>
          <w:numId w:val="27"/>
        </w:numPr>
        <w:spacing w:after="0" w:line="240" w:lineRule="auto"/>
        <w:ind w:left="1134" w:hanging="567"/>
        <w:jc w:val="both"/>
        <w:rPr>
          <w:rFonts w:ascii="Times New Roman" w:hAnsi="Times New Roman" w:cs="Times New Roman"/>
        </w:rPr>
      </w:pPr>
      <w:r>
        <w:rPr>
          <w:rFonts w:ascii="Times New Roman" w:hAnsi="Times New Roman" w:cs="Times New Roman"/>
        </w:rPr>
        <w:t xml:space="preserve">oprawa tablic (rama i słupy konstrukcyjne): drewno </w:t>
      </w:r>
      <w:r w:rsidRPr="005B7A71">
        <w:rPr>
          <w:rFonts w:ascii="Times New Roman" w:hAnsi="Times New Roman" w:cs="Times New Roman"/>
        </w:rPr>
        <w:t>sezonowane, z drzew gatunków: sosna lub modrzew</w:t>
      </w:r>
      <w:r>
        <w:rPr>
          <w:rFonts w:ascii="Times New Roman" w:hAnsi="Times New Roman" w:cs="Times New Roman"/>
        </w:rPr>
        <w:t>,</w:t>
      </w:r>
    </w:p>
    <w:p w:rsidR="006E75A6" w:rsidRDefault="006E75A6" w:rsidP="00C83AC1">
      <w:pPr>
        <w:pStyle w:val="Akapitzlist"/>
        <w:numPr>
          <w:ilvl w:val="0"/>
          <w:numId w:val="2"/>
        </w:numPr>
        <w:spacing w:after="0" w:line="240" w:lineRule="auto"/>
        <w:ind w:left="567" w:hanging="567"/>
        <w:jc w:val="both"/>
        <w:rPr>
          <w:rFonts w:ascii="Times New Roman" w:hAnsi="Times New Roman" w:cs="Times New Roman"/>
        </w:rPr>
      </w:pPr>
      <w:r w:rsidRPr="006E75A6">
        <w:rPr>
          <w:rFonts w:ascii="Times New Roman" w:hAnsi="Times New Roman" w:cs="Times New Roman"/>
        </w:rPr>
        <w:t xml:space="preserve">Wykonawca decyduje o technice naniesienia treści tablic (np. nadruk bezpośredni                     na blasze, naklejenie folii z nadrukiem, i inne); dobrana technika musi gwarantować,                   że w okresie 60 miesięcy (5 lat) od wykonania i zamontowania tablic </w:t>
      </w:r>
      <w:r>
        <w:rPr>
          <w:rFonts w:ascii="Times New Roman" w:hAnsi="Times New Roman" w:cs="Times New Roman"/>
        </w:rPr>
        <w:t>w terenie,</w:t>
      </w:r>
      <w:r w:rsidRPr="006E75A6">
        <w:rPr>
          <w:rFonts w:ascii="Times New Roman" w:hAnsi="Times New Roman" w:cs="Times New Roman"/>
        </w:rPr>
        <w:t xml:space="preserve"> nie stracą swoich właściwości – napisy i tło nie wyblakną, nie odkleją się, itp.</w:t>
      </w:r>
    </w:p>
    <w:p w:rsidR="00812D4D" w:rsidRDefault="00812D4D" w:rsidP="00812D4D">
      <w:pPr>
        <w:pStyle w:val="Akapitzlist"/>
        <w:numPr>
          <w:ilvl w:val="0"/>
          <w:numId w:val="2"/>
        </w:numPr>
        <w:spacing w:after="0" w:line="240" w:lineRule="auto"/>
        <w:ind w:left="567" w:hanging="567"/>
        <w:jc w:val="both"/>
        <w:rPr>
          <w:rFonts w:ascii="Times New Roman" w:hAnsi="Times New Roman" w:cs="Times New Roman"/>
        </w:rPr>
      </w:pPr>
      <w:r w:rsidRPr="00E50403">
        <w:rPr>
          <w:rFonts w:ascii="Times New Roman" w:hAnsi="Times New Roman" w:cs="Times New Roman"/>
        </w:rPr>
        <w:t>Okres gwarancji na całość konstrukcji drewnianej: co najmniej 36 miesięcy (3 letni).</w:t>
      </w:r>
    </w:p>
    <w:p w:rsidR="00812D4D" w:rsidRDefault="00812D4D" w:rsidP="00812D4D">
      <w:pPr>
        <w:pStyle w:val="Akapitzlist"/>
        <w:numPr>
          <w:ilvl w:val="0"/>
          <w:numId w:val="2"/>
        </w:numPr>
        <w:spacing w:after="0" w:line="240" w:lineRule="auto"/>
        <w:ind w:left="567" w:hanging="567"/>
        <w:jc w:val="both"/>
        <w:rPr>
          <w:rFonts w:ascii="Times New Roman" w:hAnsi="Times New Roman" w:cs="Times New Roman"/>
        </w:rPr>
      </w:pPr>
      <w:r w:rsidRPr="00E50403">
        <w:rPr>
          <w:rFonts w:ascii="Times New Roman" w:hAnsi="Times New Roman" w:cs="Times New Roman"/>
        </w:rPr>
        <w:t xml:space="preserve">Okres gwarancji na tablice wykonane na blasze: co najmniej 60 miesięcy (5 letni). </w:t>
      </w:r>
    </w:p>
    <w:p w:rsidR="00812D4D" w:rsidRPr="00812D4D" w:rsidRDefault="00812D4D" w:rsidP="00812D4D">
      <w:pPr>
        <w:pStyle w:val="Akapitzlist"/>
        <w:numPr>
          <w:ilvl w:val="0"/>
          <w:numId w:val="2"/>
        </w:numPr>
        <w:spacing w:after="0" w:line="240" w:lineRule="auto"/>
        <w:ind w:left="567" w:hanging="567"/>
        <w:jc w:val="both"/>
        <w:rPr>
          <w:rFonts w:ascii="Times New Roman" w:hAnsi="Times New Roman" w:cs="Times New Roman"/>
        </w:rPr>
      </w:pPr>
      <w:r w:rsidRPr="00E50403">
        <w:rPr>
          <w:rFonts w:ascii="Times New Roman" w:hAnsi="Times New Roman" w:cs="Times New Roman"/>
        </w:rPr>
        <w:t>Okres gwarancji liczony od daty podpisania końcowego protokołu odbioru.</w:t>
      </w:r>
    </w:p>
    <w:p w:rsidR="006E75A6" w:rsidRDefault="006E75A6" w:rsidP="00C83AC1">
      <w:pPr>
        <w:pStyle w:val="Akapitzlist"/>
        <w:numPr>
          <w:ilvl w:val="0"/>
          <w:numId w:val="2"/>
        </w:numPr>
        <w:spacing w:after="0" w:line="240" w:lineRule="auto"/>
        <w:ind w:left="567" w:hanging="567"/>
        <w:jc w:val="both"/>
        <w:rPr>
          <w:rFonts w:ascii="Times New Roman" w:hAnsi="Times New Roman" w:cs="Times New Roman"/>
        </w:rPr>
      </w:pPr>
      <w:r w:rsidRPr="006E75A6">
        <w:rPr>
          <w:rFonts w:ascii="Times New Roman" w:hAnsi="Times New Roman" w:cs="Times New Roman"/>
        </w:rPr>
        <w:t>Drewniane elementy konstrukcji tablic okorowane, zaimpregnowane i pomalowane bejcą                   w kolorze odcieni brązu lub beżu.</w:t>
      </w:r>
    </w:p>
    <w:p w:rsidR="006E75A6" w:rsidRPr="00812D4D" w:rsidRDefault="006E75A6" w:rsidP="00C83AC1">
      <w:pPr>
        <w:pStyle w:val="Akapitzlist"/>
        <w:numPr>
          <w:ilvl w:val="0"/>
          <w:numId w:val="2"/>
        </w:numPr>
        <w:spacing w:after="0" w:line="240" w:lineRule="auto"/>
        <w:ind w:left="567" w:hanging="567"/>
        <w:jc w:val="both"/>
        <w:rPr>
          <w:rFonts w:ascii="Times New Roman" w:hAnsi="Times New Roman" w:cs="Times New Roman"/>
        </w:rPr>
      </w:pPr>
      <w:r w:rsidRPr="006E75A6">
        <w:rPr>
          <w:rFonts w:ascii="Times New Roman" w:hAnsi="Times New Roman" w:cs="Times New Roman"/>
        </w:rPr>
        <w:t>Pionowe słupy konstrukcyjne o wysokości</w:t>
      </w:r>
      <w:r w:rsidRPr="006E75A6">
        <w:rPr>
          <w:rFonts w:ascii="Times New Roman" w:hAnsi="Times New Roman" w:cs="Times New Roman"/>
          <w:spacing w:val="-6"/>
        </w:rPr>
        <w:t xml:space="preserve"> części nadziemnej</w:t>
      </w:r>
      <w:r w:rsidRPr="006E75A6">
        <w:rPr>
          <w:rFonts w:ascii="Times New Roman" w:hAnsi="Times New Roman" w:cs="Times New Roman"/>
        </w:rPr>
        <w:t>: 200</w:t>
      </w:r>
      <w:r w:rsidRPr="006E75A6">
        <w:rPr>
          <w:rFonts w:ascii="Times New Roman" w:hAnsi="Times New Roman" w:cs="Times New Roman"/>
          <w:spacing w:val="-6"/>
        </w:rPr>
        <w:t>-220 cm lub większej                        w zależności od projektu.</w:t>
      </w:r>
    </w:p>
    <w:p w:rsidR="00D446B9" w:rsidRDefault="00D446B9" w:rsidP="00D446B9">
      <w:pPr>
        <w:pStyle w:val="Akapitzlist"/>
        <w:numPr>
          <w:ilvl w:val="0"/>
          <w:numId w:val="2"/>
        </w:numPr>
        <w:spacing w:after="0" w:line="240" w:lineRule="auto"/>
        <w:ind w:left="567" w:hanging="567"/>
        <w:jc w:val="both"/>
        <w:rPr>
          <w:rFonts w:ascii="Times New Roman" w:hAnsi="Times New Roman" w:cs="Times New Roman"/>
        </w:rPr>
      </w:pPr>
      <w:r w:rsidRPr="00E50403">
        <w:rPr>
          <w:rFonts w:ascii="Times New Roman" w:hAnsi="Times New Roman" w:cs="Times New Roman"/>
        </w:rPr>
        <w:t xml:space="preserve">Kompletne konstrukcje składające się z drewnianych elementów stelaża oraz stalowej tablicy zabezpieczone przed typowymi uszkodzeniami tj. blaknięciem na skutek działania czynników atmosferycznych (w tym promieni UV), łuszczeniem, butwieniem, próchnieniem, rdzewieniem, itp. Użyte materiały do wykonania stelaży i tablic muszą zapewnić, że w okresie gwarancji, </w:t>
      </w:r>
      <w:r>
        <w:rPr>
          <w:rFonts w:ascii="Times New Roman" w:hAnsi="Times New Roman" w:cs="Times New Roman"/>
        </w:rPr>
        <w:t xml:space="preserve">                 </w:t>
      </w:r>
      <w:r w:rsidRPr="00E50403">
        <w:rPr>
          <w:rFonts w:ascii="Times New Roman" w:hAnsi="Times New Roman" w:cs="Times New Roman"/>
        </w:rPr>
        <w:t>nie stracą swoich właściwości.</w:t>
      </w:r>
    </w:p>
    <w:p w:rsidR="00D446B9" w:rsidRDefault="00D446B9" w:rsidP="00D446B9">
      <w:pPr>
        <w:pStyle w:val="Akapitzlist"/>
        <w:numPr>
          <w:ilvl w:val="0"/>
          <w:numId w:val="2"/>
        </w:numPr>
        <w:spacing w:after="0" w:line="240" w:lineRule="auto"/>
        <w:ind w:left="567" w:hanging="567"/>
        <w:jc w:val="both"/>
        <w:rPr>
          <w:rFonts w:ascii="Times New Roman" w:hAnsi="Times New Roman" w:cs="Times New Roman"/>
        </w:rPr>
      </w:pPr>
      <w:r w:rsidRPr="005B7A71">
        <w:rPr>
          <w:rFonts w:ascii="Times New Roman" w:hAnsi="Times New Roman" w:cs="Times New Roman"/>
        </w:rPr>
        <w:t xml:space="preserve">Zastosowane preparaty do impregnacji drewna muszą być dozwolone do stosowania                      na terenach zarządzanych przez PGL LP; wykonawca zobowiązany jest dołączyć                            do protokołu odbioru końcowego certyfikat informujący, że użyte środki impregnujące są dopuszczone do stosowania </w:t>
      </w:r>
      <w:r>
        <w:rPr>
          <w:rFonts w:ascii="Times New Roman" w:hAnsi="Times New Roman" w:cs="Times New Roman"/>
        </w:rPr>
        <w:t>w leśnictwie</w:t>
      </w:r>
      <w:r w:rsidRPr="005B7A71">
        <w:rPr>
          <w:rFonts w:ascii="Times New Roman" w:hAnsi="Times New Roman" w:cs="Times New Roman"/>
        </w:rPr>
        <w:t>.</w:t>
      </w:r>
    </w:p>
    <w:p w:rsidR="005B7A71" w:rsidRDefault="005B7A71" w:rsidP="00C83AC1">
      <w:pPr>
        <w:pStyle w:val="Akapitzlist"/>
        <w:numPr>
          <w:ilvl w:val="0"/>
          <w:numId w:val="2"/>
        </w:numPr>
        <w:spacing w:after="0" w:line="240" w:lineRule="auto"/>
        <w:ind w:left="567" w:hanging="567"/>
        <w:jc w:val="both"/>
        <w:rPr>
          <w:rFonts w:ascii="Times New Roman" w:hAnsi="Times New Roman" w:cs="Times New Roman"/>
        </w:rPr>
      </w:pPr>
      <w:r w:rsidRPr="005B7A71">
        <w:rPr>
          <w:rFonts w:ascii="Times New Roman" w:hAnsi="Times New Roman" w:cs="Times New Roman"/>
        </w:rPr>
        <w:t>Konstrukcje z tablicami przytwierdzone do gruntu przy pomocy zabetonowanych metalowych kotw wkopanych w grunt, na głębokość zapewniającą im stabilność; zastosowany sposób montażu słupa do kotwy powinien zapewnić brak bezpośredniego kontaktu drewna z podłożem.</w:t>
      </w:r>
    </w:p>
    <w:p w:rsidR="00E50403" w:rsidRDefault="00E50403" w:rsidP="00C83AC1">
      <w:pPr>
        <w:pStyle w:val="Akapitzlist"/>
        <w:numPr>
          <w:ilvl w:val="0"/>
          <w:numId w:val="2"/>
        </w:numPr>
        <w:spacing w:after="0" w:line="240" w:lineRule="auto"/>
        <w:ind w:left="567" w:hanging="567"/>
        <w:jc w:val="both"/>
        <w:rPr>
          <w:rFonts w:ascii="Times New Roman" w:hAnsi="Times New Roman" w:cs="Times New Roman"/>
        </w:rPr>
      </w:pPr>
      <w:r>
        <w:rPr>
          <w:rFonts w:ascii="Times New Roman" w:hAnsi="Times New Roman" w:cs="Times New Roman"/>
        </w:rPr>
        <w:t>Tablice TYP 1 i TYP 2 (tablice urzędowe z godłem oraz tablice regulaminowe)</w:t>
      </w:r>
      <w:r w:rsidRPr="00E50403">
        <w:rPr>
          <w:rFonts w:ascii="Times New Roman" w:hAnsi="Times New Roman" w:cs="Times New Roman"/>
        </w:rPr>
        <w:t xml:space="preserve"> </w:t>
      </w:r>
      <w:r w:rsidRPr="00631F48">
        <w:rPr>
          <w:rFonts w:ascii="Times New Roman" w:hAnsi="Times New Roman" w:cs="Times New Roman"/>
        </w:rPr>
        <w:t>muszą być zgodne z Rozporządzenie</w:t>
      </w:r>
      <w:r>
        <w:rPr>
          <w:rFonts w:ascii="Times New Roman" w:hAnsi="Times New Roman" w:cs="Times New Roman"/>
        </w:rPr>
        <w:t>m</w:t>
      </w:r>
      <w:r w:rsidRPr="00631F48">
        <w:rPr>
          <w:rFonts w:ascii="Times New Roman" w:hAnsi="Times New Roman" w:cs="Times New Roman"/>
        </w:rPr>
        <w:t xml:space="preserve"> Ministra Środowiska z dnia 10 grudnia 2004 r. w sp</w:t>
      </w:r>
      <w:r>
        <w:rPr>
          <w:rFonts w:ascii="Times New Roman" w:hAnsi="Times New Roman" w:cs="Times New Roman"/>
        </w:rPr>
        <w:t>rawie wzorów tablic</w:t>
      </w:r>
      <w:r w:rsidRPr="00631F48">
        <w:rPr>
          <w:rFonts w:ascii="Times New Roman" w:hAnsi="Times New Roman" w:cs="Times New Roman"/>
        </w:rPr>
        <w:t xml:space="preserve"> (Dz. U. Nr 268, poz. 2665).</w:t>
      </w:r>
      <w:r w:rsidRPr="00872C18">
        <w:rPr>
          <w:rFonts w:ascii="Times New Roman" w:hAnsi="Times New Roman" w:cs="Times New Roman"/>
        </w:rPr>
        <w:t xml:space="preserve"> </w:t>
      </w:r>
      <w:r>
        <w:rPr>
          <w:rFonts w:ascii="Times New Roman" w:hAnsi="Times New Roman" w:cs="Times New Roman"/>
        </w:rPr>
        <w:t xml:space="preserve">W przypadku wprowadzenia zmian, w przedmiotowym rozporządzeniu </w:t>
      </w:r>
      <w:r w:rsidRPr="0079415B">
        <w:rPr>
          <w:rFonts w:ascii="Times New Roman" w:hAnsi="Times New Roman" w:cs="Times New Roman"/>
        </w:rPr>
        <w:t xml:space="preserve">Wykonawca zobowiązany jest do ich </w:t>
      </w:r>
      <w:r>
        <w:rPr>
          <w:rFonts w:ascii="Times New Roman" w:hAnsi="Times New Roman" w:cs="Times New Roman"/>
        </w:rPr>
        <w:t xml:space="preserve">uwzględnienia </w:t>
      </w:r>
      <w:r w:rsidRPr="0079415B">
        <w:rPr>
          <w:rFonts w:ascii="Times New Roman" w:hAnsi="Times New Roman" w:cs="Times New Roman"/>
        </w:rPr>
        <w:t xml:space="preserve">w </w:t>
      </w:r>
      <w:r>
        <w:rPr>
          <w:rFonts w:ascii="Times New Roman" w:hAnsi="Times New Roman" w:cs="Times New Roman"/>
        </w:rPr>
        <w:t>projekcie</w:t>
      </w:r>
      <w:r w:rsidRPr="0079415B">
        <w:rPr>
          <w:rFonts w:ascii="Times New Roman" w:hAnsi="Times New Roman" w:cs="Times New Roman"/>
        </w:rPr>
        <w:t xml:space="preserve"> tablicy</w:t>
      </w:r>
      <w:r>
        <w:rPr>
          <w:rFonts w:ascii="Times New Roman" w:hAnsi="Times New Roman" w:cs="Times New Roman"/>
        </w:rPr>
        <w:t>. Zmiany te mogą być wprowadzane do czasu uzyskania uzgodnienia.</w:t>
      </w:r>
    </w:p>
    <w:p w:rsidR="00D446B9" w:rsidRPr="00D446B9" w:rsidRDefault="00D446B9" w:rsidP="00D446B9">
      <w:pPr>
        <w:pStyle w:val="Akapitzlist"/>
        <w:numPr>
          <w:ilvl w:val="0"/>
          <w:numId w:val="2"/>
        </w:numPr>
        <w:spacing w:after="0" w:line="240" w:lineRule="auto"/>
        <w:ind w:left="567" w:hanging="567"/>
        <w:jc w:val="both"/>
        <w:rPr>
          <w:rFonts w:ascii="Times New Roman" w:hAnsi="Times New Roman" w:cs="Times New Roman"/>
        </w:rPr>
      </w:pPr>
      <w:r w:rsidRPr="00D446B9">
        <w:rPr>
          <w:rFonts w:ascii="Times New Roman" w:hAnsi="Times New Roman" w:cs="Times New Roman"/>
          <w:bCs/>
        </w:rPr>
        <w:t xml:space="preserve">Wykonawca zobowiązany jest umieścić w </w:t>
      </w:r>
      <w:r w:rsidR="006478FC">
        <w:rPr>
          <w:rFonts w:ascii="Times New Roman" w:hAnsi="Times New Roman" w:cs="Times New Roman"/>
          <w:bCs/>
        </w:rPr>
        <w:t xml:space="preserve">dolnej </w:t>
      </w:r>
      <w:r w:rsidRPr="00D446B9">
        <w:rPr>
          <w:rFonts w:ascii="Times New Roman" w:hAnsi="Times New Roman" w:cs="Times New Roman"/>
          <w:bCs/>
        </w:rPr>
        <w:t xml:space="preserve">części ramy tablic urzędowych </w:t>
      </w:r>
      <w:r>
        <w:rPr>
          <w:rFonts w:ascii="Times New Roman" w:hAnsi="Times New Roman" w:cs="Times New Roman"/>
          <w:bCs/>
        </w:rPr>
        <w:t xml:space="preserve">                                   </w:t>
      </w:r>
      <w:r w:rsidRPr="00D446B9">
        <w:rPr>
          <w:rFonts w:ascii="Times New Roman" w:hAnsi="Times New Roman" w:cs="Times New Roman"/>
          <w:bCs/>
        </w:rPr>
        <w:t xml:space="preserve">i regulaminowych </w:t>
      </w:r>
      <w:r w:rsidR="007369BA">
        <w:rPr>
          <w:rFonts w:ascii="Times New Roman" w:hAnsi="Times New Roman" w:cs="Times New Roman"/>
          <w:bCs/>
        </w:rPr>
        <w:t>(TYP 1, TYP 2</w:t>
      </w:r>
      <w:r w:rsidRPr="00D446B9">
        <w:rPr>
          <w:rFonts w:ascii="Times New Roman" w:hAnsi="Times New Roman" w:cs="Times New Roman"/>
          <w:bCs/>
        </w:rPr>
        <w:t>), metrykę informującą o sfinansowaniu zadania ze środków WFOŚiGW w Szczecinie.</w:t>
      </w:r>
    </w:p>
    <w:p w:rsidR="00800F46" w:rsidRPr="00800F46" w:rsidRDefault="00800F46" w:rsidP="00800F46">
      <w:pPr>
        <w:pStyle w:val="Akapitzlist"/>
        <w:spacing w:after="0" w:line="240" w:lineRule="auto"/>
        <w:ind w:left="567"/>
        <w:jc w:val="both"/>
        <w:rPr>
          <w:rFonts w:ascii="Times New Roman" w:hAnsi="Times New Roman" w:cs="Times New Roman"/>
          <w:b/>
          <w:sz w:val="20"/>
          <w:szCs w:val="20"/>
        </w:rPr>
      </w:pPr>
      <w:r w:rsidRPr="00800F46">
        <w:rPr>
          <w:rFonts w:ascii="Times New Roman" w:hAnsi="Times New Roman" w:cs="Times New Roman"/>
          <w:b/>
          <w:sz w:val="20"/>
          <w:szCs w:val="20"/>
        </w:rPr>
        <w:t>Parametry metryki:</w:t>
      </w:r>
    </w:p>
    <w:p w:rsidR="00F067D4" w:rsidRPr="00D446B9" w:rsidRDefault="00F067D4" w:rsidP="00800F46">
      <w:pPr>
        <w:pStyle w:val="Akapitzlist"/>
        <w:numPr>
          <w:ilvl w:val="0"/>
          <w:numId w:val="46"/>
        </w:numPr>
        <w:spacing w:after="0" w:line="240" w:lineRule="auto"/>
        <w:ind w:left="1134" w:hanging="567"/>
        <w:jc w:val="both"/>
        <w:rPr>
          <w:rFonts w:ascii="Times New Roman" w:hAnsi="Times New Roman" w:cs="Times New Roman"/>
          <w:sz w:val="20"/>
          <w:szCs w:val="20"/>
        </w:rPr>
      </w:pPr>
      <w:r w:rsidRPr="00D446B9">
        <w:rPr>
          <w:rFonts w:ascii="Times New Roman" w:hAnsi="Times New Roman" w:cs="Times New Roman"/>
          <w:sz w:val="20"/>
          <w:szCs w:val="20"/>
        </w:rPr>
        <w:t>Rozmiar metryki:</w:t>
      </w:r>
      <w:r w:rsidR="006478FC">
        <w:rPr>
          <w:rFonts w:ascii="Times New Roman" w:hAnsi="Times New Roman" w:cs="Times New Roman"/>
          <w:sz w:val="20"/>
          <w:szCs w:val="20"/>
        </w:rPr>
        <w:t xml:space="preserve"> dostosowany do wielkości ramy</w:t>
      </w:r>
      <w:r w:rsidRPr="00D446B9">
        <w:rPr>
          <w:rFonts w:ascii="Times New Roman" w:hAnsi="Times New Roman" w:cs="Times New Roman"/>
          <w:sz w:val="20"/>
          <w:szCs w:val="20"/>
        </w:rPr>
        <w:t>.</w:t>
      </w:r>
    </w:p>
    <w:p w:rsidR="00F067D4" w:rsidRPr="00D446B9" w:rsidRDefault="00F067D4" w:rsidP="00800F46">
      <w:pPr>
        <w:pStyle w:val="Akapitzlist"/>
        <w:numPr>
          <w:ilvl w:val="0"/>
          <w:numId w:val="46"/>
        </w:numPr>
        <w:spacing w:after="0" w:line="240" w:lineRule="auto"/>
        <w:ind w:left="1134" w:hanging="567"/>
        <w:jc w:val="both"/>
        <w:rPr>
          <w:rFonts w:ascii="Times New Roman" w:hAnsi="Times New Roman" w:cs="Times New Roman"/>
          <w:sz w:val="20"/>
          <w:szCs w:val="20"/>
        </w:rPr>
      </w:pPr>
      <w:r w:rsidRPr="00D446B9">
        <w:rPr>
          <w:rFonts w:ascii="Times New Roman" w:hAnsi="Times New Roman" w:cs="Times New Roman"/>
          <w:sz w:val="20"/>
          <w:szCs w:val="20"/>
        </w:rPr>
        <w:t>Materiał: odporny na czynniki zewnętrzne.</w:t>
      </w:r>
    </w:p>
    <w:p w:rsidR="006478FC" w:rsidRPr="006478FC" w:rsidRDefault="00F067D4" w:rsidP="00800F46">
      <w:pPr>
        <w:pStyle w:val="Akapitzlist"/>
        <w:numPr>
          <w:ilvl w:val="0"/>
          <w:numId w:val="46"/>
        </w:numPr>
        <w:spacing w:after="0" w:line="240" w:lineRule="auto"/>
        <w:ind w:left="1134" w:hanging="567"/>
        <w:jc w:val="both"/>
        <w:rPr>
          <w:rFonts w:ascii="Times New Roman" w:hAnsi="Times New Roman" w:cs="Times New Roman"/>
          <w:b/>
        </w:rPr>
      </w:pPr>
      <w:r w:rsidRPr="00800F46">
        <w:rPr>
          <w:rFonts w:ascii="Times New Roman" w:hAnsi="Times New Roman" w:cs="Times New Roman"/>
        </w:rPr>
        <w:t>Kolorystyka</w:t>
      </w:r>
      <w:r w:rsidR="00800F46" w:rsidRPr="00800F46">
        <w:rPr>
          <w:rFonts w:ascii="Times New Roman" w:hAnsi="Times New Roman" w:cs="Times New Roman"/>
        </w:rPr>
        <w:t>, czcionka,</w:t>
      </w:r>
      <w:r w:rsidR="006478FC">
        <w:rPr>
          <w:rFonts w:ascii="Times New Roman" w:hAnsi="Times New Roman" w:cs="Times New Roman"/>
        </w:rPr>
        <w:t xml:space="preserve"> wielkość</w:t>
      </w:r>
      <w:r w:rsidR="00800F46" w:rsidRPr="00800F46">
        <w:rPr>
          <w:rFonts w:ascii="Times New Roman" w:hAnsi="Times New Roman" w:cs="Times New Roman"/>
        </w:rPr>
        <w:t xml:space="preserve"> </w:t>
      </w:r>
      <w:proofErr w:type="spellStart"/>
      <w:r w:rsidR="00800F46" w:rsidRPr="00800F46">
        <w:rPr>
          <w:rFonts w:ascii="Times New Roman" w:hAnsi="Times New Roman" w:cs="Times New Roman"/>
        </w:rPr>
        <w:t>itd</w:t>
      </w:r>
      <w:proofErr w:type="spellEnd"/>
      <w:r w:rsidR="00800F46" w:rsidRPr="00800F46">
        <w:rPr>
          <w:rFonts w:ascii="Times New Roman" w:hAnsi="Times New Roman" w:cs="Times New Roman"/>
        </w:rPr>
        <w:t>: zgodne</w:t>
      </w:r>
      <w:r w:rsidRPr="00800F46">
        <w:rPr>
          <w:rFonts w:ascii="Times New Roman" w:hAnsi="Times New Roman" w:cs="Times New Roman"/>
        </w:rPr>
        <w:t xml:space="preserve"> </w:t>
      </w:r>
      <w:r w:rsidR="005F76F3" w:rsidRPr="00800F46">
        <w:rPr>
          <w:rFonts w:ascii="Times New Roman" w:hAnsi="Times New Roman" w:cs="Times New Roman"/>
        </w:rPr>
        <w:t xml:space="preserve">z </w:t>
      </w:r>
      <w:r w:rsidR="005F76F3" w:rsidRPr="00800F46">
        <w:rPr>
          <w:rFonts w:ascii="Times New Roman" w:hAnsi="Times New Roman" w:cs="Times New Roman"/>
          <w:b/>
        </w:rPr>
        <w:t>Księgą znaku</w:t>
      </w:r>
      <w:r w:rsidR="00800F46" w:rsidRPr="00800F46">
        <w:rPr>
          <w:rFonts w:ascii="Times New Roman" w:hAnsi="Times New Roman" w:cs="Times New Roman"/>
          <w:b/>
        </w:rPr>
        <w:t xml:space="preserve"> WFOŚiGW oraz</w:t>
      </w:r>
      <w:r w:rsidR="00800F46" w:rsidRPr="00800F46">
        <w:rPr>
          <w:rFonts w:ascii="Times New Roman" w:hAnsi="Times New Roman" w:cs="Times New Roman"/>
        </w:rPr>
        <w:t xml:space="preserve"> </w:t>
      </w:r>
      <w:r w:rsidR="00800F46" w:rsidRPr="00800F46">
        <w:rPr>
          <w:rStyle w:val="Pogrubienie"/>
          <w:rFonts w:ascii="Times New Roman" w:hAnsi="Times New Roman" w:cs="Times New Roman"/>
        </w:rPr>
        <w:t xml:space="preserve">Zasadami oznakowania zadań dofinansowanych ze środków WFOŚiGW </w:t>
      </w:r>
      <w:r w:rsidR="006478FC">
        <w:rPr>
          <w:rStyle w:val="Pogrubienie"/>
          <w:rFonts w:ascii="Times New Roman" w:hAnsi="Times New Roman" w:cs="Times New Roman"/>
        </w:rPr>
        <w:t xml:space="preserve">                           </w:t>
      </w:r>
      <w:r w:rsidR="00800F46" w:rsidRPr="00800F46">
        <w:rPr>
          <w:rStyle w:val="Pogrubienie"/>
          <w:rFonts w:ascii="Times New Roman" w:hAnsi="Times New Roman" w:cs="Times New Roman"/>
        </w:rPr>
        <w:t>w Szczecinie</w:t>
      </w:r>
      <w:r w:rsidR="00800F46" w:rsidRPr="00800F46">
        <w:rPr>
          <w:rFonts w:ascii="Times New Roman" w:hAnsi="Times New Roman" w:cs="Times New Roman"/>
        </w:rPr>
        <w:t>, dostępnymi na stronie</w:t>
      </w:r>
      <w:r w:rsidR="006478FC">
        <w:rPr>
          <w:rFonts w:ascii="Times New Roman" w:hAnsi="Times New Roman" w:cs="Times New Roman"/>
        </w:rPr>
        <w:t>:</w:t>
      </w:r>
    </w:p>
    <w:p w:rsidR="00F067D4" w:rsidRDefault="00CD6832" w:rsidP="006478FC">
      <w:pPr>
        <w:pStyle w:val="Akapitzlist"/>
        <w:spacing w:after="0" w:line="240" w:lineRule="auto"/>
        <w:ind w:left="1134"/>
        <w:jc w:val="both"/>
        <w:rPr>
          <w:rFonts w:ascii="Times New Roman" w:hAnsi="Times New Roman" w:cs="Times New Roman"/>
          <w:b/>
        </w:rPr>
      </w:pPr>
      <w:hyperlink r:id="rId8" w:history="1">
        <w:r w:rsidR="00800F46" w:rsidRPr="00800F46">
          <w:rPr>
            <w:rStyle w:val="Hipercze"/>
            <w:rFonts w:ascii="Times New Roman" w:hAnsi="Times New Roman" w:cs="Times New Roman"/>
            <w:b/>
          </w:rPr>
          <w:t>https://www.wfos.szczecin.pl/zasady-promocji.html</w:t>
        </w:r>
      </w:hyperlink>
      <w:r w:rsidR="00800F46" w:rsidRPr="00800F46">
        <w:rPr>
          <w:rFonts w:ascii="Times New Roman" w:hAnsi="Times New Roman" w:cs="Times New Roman"/>
          <w:b/>
        </w:rPr>
        <w:t xml:space="preserve"> </w:t>
      </w:r>
    </w:p>
    <w:p w:rsidR="006478FC" w:rsidRDefault="006478FC" w:rsidP="006478FC">
      <w:pPr>
        <w:pStyle w:val="Akapitzlist"/>
        <w:spacing w:after="0" w:line="240" w:lineRule="auto"/>
        <w:ind w:left="1134"/>
        <w:jc w:val="both"/>
        <w:rPr>
          <w:rFonts w:ascii="Times New Roman" w:hAnsi="Times New Roman" w:cs="Times New Roman"/>
          <w:b/>
        </w:rPr>
      </w:pPr>
    </w:p>
    <w:p w:rsidR="006478FC" w:rsidRDefault="006478FC" w:rsidP="006478FC">
      <w:pPr>
        <w:pStyle w:val="Akapitzlist"/>
        <w:spacing w:after="0" w:line="240" w:lineRule="auto"/>
        <w:ind w:left="1134"/>
        <w:jc w:val="both"/>
        <w:rPr>
          <w:rFonts w:ascii="Times New Roman" w:hAnsi="Times New Roman" w:cs="Times New Roman"/>
          <w:b/>
        </w:rPr>
      </w:pPr>
    </w:p>
    <w:p w:rsidR="006478FC" w:rsidRPr="00800F46" w:rsidRDefault="006478FC" w:rsidP="006478FC">
      <w:pPr>
        <w:pStyle w:val="Akapitzlist"/>
        <w:spacing w:after="0" w:line="240" w:lineRule="auto"/>
        <w:ind w:left="1134"/>
        <w:jc w:val="both"/>
        <w:rPr>
          <w:rFonts w:ascii="Times New Roman" w:hAnsi="Times New Roman" w:cs="Times New Roman"/>
          <w:b/>
        </w:rPr>
      </w:pPr>
    </w:p>
    <w:p w:rsidR="00D446B9" w:rsidRPr="00800F46" w:rsidRDefault="00D446B9" w:rsidP="00800F46">
      <w:pPr>
        <w:pStyle w:val="Akapitzlist"/>
        <w:numPr>
          <w:ilvl w:val="0"/>
          <w:numId w:val="46"/>
        </w:numPr>
        <w:spacing w:after="0" w:line="240" w:lineRule="auto"/>
        <w:ind w:left="1134" w:hanging="567"/>
        <w:jc w:val="both"/>
        <w:rPr>
          <w:rFonts w:ascii="Times New Roman" w:hAnsi="Times New Roman" w:cs="Times New Roman"/>
          <w:b/>
          <w:sz w:val="20"/>
          <w:szCs w:val="20"/>
        </w:rPr>
      </w:pPr>
      <w:r w:rsidRPr="00800F46">
        <w:rPr>
          <w:rFonts w:ascii="Times New Roman" w:hAnsi="Times New Roman" w:cs="Times New Roman"/>
          <w:sz w:val="20"/>
          <w:szCs w:val="20"/>
        </w:rPr>
        <w:lastRenderedPageBreak/>
        <w:t>Wzór:</w:t>
      </w:r>
    </w:p>
    <w:tbl>
      <w:tblPr>
        <w:tblStyle w:val="Tabela-Siatka"/>
        <w:tblW w:w="0" w:type="auto"/>
        <w:tblInd w:w="250" w:type="dxa"/>
        <w:tblBorders>
          <w:insideH w:val="none" w:sz="0" w:space="0" w:color="auto"/>
          <w:insideV w:val="none" w:sz="0" w:space="0" w:color="auto"/>
        </w:tblBorders>
        <w:tblLook w:val="04A0"/>
      </w:tblPr>
      <w:tblGrid>
        <w:gridCol w:w="386"/>
        <w:gridCol w:w="4434"/>
        <w:gridCol w:w="3827"/>
        <w:gridCol w:w="391"/>
      </w:tblGrid>
      <w:tr w:rsidR="00D446B9" w:rsidTr="00AC60D7">
        <w:trPr>
          <w:trHeight w:val="1589"/>
        </w:trPr>
        <w:tc>
          <w:tcPr>
            <w:tcW w:w="386" w:type="dxa"/>
          </w:tcPr>
          <w:p w:rsidR="00D446B9" w:rsidRDefault="00D446B9" w:rsidP="00AC60D7">
            <w:pPr>
              <w:jc w:val="center"/>
              <w:rPr>
                <w:rFonts w:ascii="Times New Roman" w:hAnsi="Times New Roman" w:cs="Times New Roman"/>
                <w:sz w:val="20"/>
                <w:szCs w:val="20"/>
              </w:rPr>
            </w:pPr>
          </w:p>
          <w:p w:rsidR="00D446B9" w:rsidRDefault="00D446B9" w:rsidP="00AC60D7">
            <w:pPr>
              <w:jc w:val="center"/>
              <w:rPr>
                <w:rFonts w:ascii="Times New Roman" w:hAnsi="Times New Roman" w:cs="Times New Roman"/>
                <w:sz w:val="20"/>
                <w:szCs w:val="20"/>
              </w:rPr>
            </w:pPr>
          </w:p>
          <w:p w:rsidR="00D446B9" w:rsidRDefault="00D446B9" w:rsidP="00AC60D7">
            <w:pPr>
              <w:jc w:val="center"/>
              <w:rPr>
                <w:rFonts w:ascii="Times New Roman" w:hAnsi="Times New Roman" w:cs="Times New Roman"/>
                <w:sz w:val="20"/>
                <w:szCs w:val="20"/>
              </w:rPr>
            </w:pPr>
          </w:p>
          <w:p w:rsidR="00D446B9" w:rsidRDefault="00D446B9" w:rsidP="00AC60D7">
            <w:pPr>
              <w:jc w:val="center"/>
              <w:rPr>
                <w:rFonts w:ascii="Times New Roman" w:hAnsi="Times New Roman" w:cs="Times New Roman"/>
                <w:sz w:val="20"/>
                <w:szCs w:val="20"/>
              </w:rPr>
            </w:pPr>
          </w:p>
          <w:p w:rsidR="00D446B9" w:rsidRDefault="00D446B9" w:rsidP="00AC60D7">
            <w:pPr>
              <w:rPr>
                <w:rFonts w:ascii="Times New Roman" w:hAnsi="Times New Roman" w:cs="Times New Roman"/>
                <w:sz w:val="20"/>
                <w:szCs w:val="20"/>
              </w:rPr>
            </w:pPr>
            <w:r>
              <w:rPr>
                <w:rFonts w:ascii="Times New Roman" w:hAnsi="Times New Roman" w:cs="Times New Roman"/>
                <w:sz w:val="20"/>
                <w:szCs w:val="20"/>
              </w:rPr>
              <w:t>O</w:t>
            </w:r>
          </w:p>
        </w:tc>
        <w:tc>
          <w:tcPr>
            <w:tcW w:w="4434" w:type="dxa"/>
          </w:tcPr>
          <w:p w:rsidR="00D446B9" w:rsidRDefault="00D446B9" w:rsidP="00AC60D7">
            <w:pPr>
              <w:spacing w:line="276" w:lineRule="auto"/>
              <w:jc w:val="center"/>
              <w:rPr>
                <w:rFonts w:ascii="Times New Roman" w:hAnsi="Times New Roman" w:cs="Times New Roman"/>
                <w:sz w:val="20"/>
                <w:szCs w:val="20"/>
              </w:rPr>
            </w:pPr>
          </w:p>
          <w:p w:rsidR="00D446B9" w:rsidRPr="003C578E" w:rsidRDefault="00D446B9" w:rsidP="00AC60D7">
            <w:pPr>
              <w:spacing w:line="276" w:lineRule="auto"/>
              <w:jc w:val="center"/>
              <w:rPr>
                <w:rFonts w:ascii="Times New Roman" w:hAnsi="Times New Roman" w:cs="Times New Roman"/>
                <w:sz w:val="20"/>
                <w:szCs w:val="20"/>
              </w:rPr>
            </w:pPr>
            <w:r>
              <w:rPr>
                <w:rFonts w:ascii="Times New Roman" w:hAnsi="Times New Roman" w:cs="Times New Roman"/>
                <w:sz w:val="20"/>
                <w:szCs w:val="20"/>
              </w:rPr>
              <w:t>S</w:t>
            </w:r>
            <w:r w:rsidRPr="003C578E">
              <w:rPr>
                <w:rFonts w:ascii="Times New Roman" w:hAnsi="Times New Roman" w:cs="Times New Roman"/>
                <w:sz w:val="20"/>
                <w:szCs w:val="20"/>
              </w:rPr>
              <w:t>finansowano ze środków:</w:t>
            </w:r>
          </w:p>
          <w:p w:rsidR="00D446B9" w:rsidRPr="003C578E" w:rsidRDefault="00D446B9" w:rsidP="00AC60D7">
            <w:pPr>
              <w:spacing w:line="276" w:lineRule="auto"/>
              <w:jc w:val="center"/>
              <w:rPr>
                <w:rFonts w:ascii="Times New Roman" w:hAnsi="Times New Roman" w:cs="Times New Roman"/>
                <w:b/>
                <w:color w:val="669900"/>
                <w:sz w:val="20"/>
                <w:szCs w:val="20"/>
              </w:rPr>
            </w:pPr>
            <w:r w:rsidRPr="003C578E">
              <w:rPr>
                <w:rFonts w:ascii="Times New Roman" w:hAnsi="Times New Roman" w:cs="Times New Roman"/>
                <w:b/>
                <w:color w:val="669900"/>
                <w:sz w:val="20"/>
                <w:szCs w:val="20"/>
              </w:rPr>
              <w:t>Wojewódzkiego Funduszu Ochrony Środowiska</w:t>
            </w:r>
            <w:r>
              <w:rPr>
                <w:rFonts w:ascii="Times New Roman" w:hAnsi="Times New Roman" w:cs="Times New Roman"/>
                <w:b/>
                <w:color w:val="669900"/>
                <w:sz w:val="20"/>
                <w:szCs w:val="20"/>
              </w:rPr>
              <w:t xml:space="preserve">                 </w:t>
            </w:r>
            <w:r w:rsidRPr="003C578E">
              <w:rPr>
                <w:rFonts w:ascii="Times New Roman" w:hAnsi="Times New Roman" w:cs="Times New Roman"/>
                <w:b/>
                <w:color w:val="669900"/>
                <w:sz w:val="20"/>
                <w:szCs w:val="20"/>
              </w:rPr>
              <w:t xml:space="preserve"> i Gospodarki Wodnej w Szczecinie</w:t>
            </w:r>
          </w:p>
          <w:p w:rsidR="00D446B9" w:rsidRDefault="00D446B9" w:rsidP="00AC60D7">
            <w:pPr>
              <w:spacing w:line="276" w:lineRule="auto"/>
              <w:jc w:val="center"/>
            </w:pPr>
            <w:r w:rsidRPr="003C578E">
              <w:rPr>
                <w:rFonts w:ascii="Times New Roman" w:hAnsi="Times New Roman" w:cs="Times New Roman"/>
                <w:noProof/>
                <w:sz w:val="20"/>
                <w:szCs w:val="20"/>
                <w:lang w:eastAsia="pl-PL"/>
              </w:rPr>
              <w:t>www. wfos.szczecin.pl</w:t>
            </w:r>
          </w:p>
        </w:tc>
        <w:tc>
          <w:tcPr>
            <w:tcW w:w="3827" w:type="dxa"/>
          </w:tcPr>
          <w:p w:rsidR="00D446B9" w:rsidRDefault="00D446B9" w:rsidP="00AC60D7">
            <w:pPr>
              <w:spacing w:line="276" w:lineRule="auto"/>
              <w:jc w:val="center"/>
              <w:rPr>
                <w:rFonts w:ascii="Times New Roman" w:hAnsi="Times New Roman" w:cs="Times New Roman"/>
                <w:sz w:val="20"/>
                <w:szCs w:val="20"/>
              </w:rPr>
            </w:pPr>
          </w:p>
          <w:p w:rsidR="00D446B9" w:rsidRPr="003C578E" w:rsidRDefault="00D446B9" w:rsidP="00AC60D7">
            <w:pPr>
              <w:spacing w:line="276" w:lineRule="auto"/>
              <w:jc w:val="center"/>
              <w:rPr>
                <w:rFonts w:ascii="Times New Roman" w:hAnsi="Times New Roman" w:cs="Times New Roman"/>
                <w:sz w:val="20"/>
                <w:szCs w:val="20"/>
              </w:rPr>
            </w:pPr>
            <w:r w:rsidRPr="002370C1">
              <w:rPr>
                <w:rFonts w:ascii="Times New Roman" w:hAnsi="Times New Roman" w:cs="Times New Roman"/>
                <w:noProof/>
                <w:sz w:val="20"/>
                <w:szCs w:val="20"/>
                <w:lang w:eastAsia="pl-PL"/>
              </w:rPr>
              <w:drawing>
                <wp:inline distT="0" distB="0" distL="0" distR="0">
                  <wp:extent cx="2099882" cy="695325"/>
                  <wp:effectExtent l="19050" t="0" r="0" b="0"/>
                  <wp:docPr id="6" name="Obraz 1" descr="http://www.wfos.szczecin.pl/images/stories/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wfos.szczecin.pl/images/stories/files/logo.jpg"/>
                          <pic:cNvPicPr>
                            <a:picLocks noChangeAspect="1" noChangeArrowheads="1"/>
                          </pic:cNvPicPr>
                        </pic:nvPicPr>
                        <pic:blipFill>
                          <a:blip r:embed="rId9" cstate="print"/>
                          <a:srcRect/>
                          <a:stretch>
                            <a:fillRect/>
                          </a:stretch>
                        </pic:blipFill>
                        <pic:spPr bwMode="auto">
                          <a:xfrm>
                            <a:off x="0" y="0"/>
                            <a:ext cx="2099882" cy="695325"/>
                          </a:xfrm>
                          <a:prstGeom prst="rect">
                            <a:avLst/>
                          </a:prstGeom>
                          <a:noFill/>
                          <a:ln w="9525">
                            <a:noFill/>
                            <a:miter lim="800000"/>
                            <a:headEnd/>
                            <a:tailEnd/>
                          </a:ln>
                        </pic:spPr>
                      </pic:pic>
                    </a:graphicData>
                  </a:graphic>
                </wp:inline>
              </w:drawing>
            </w:r>
          </w:p>
        </w:tc>
        <w:tc>
          <w:tcPr>
            <w:tcW w:w="391" w:type="dxa"/>
          </w:tcPr>
          <w:p w:rsidR="00D446B9" w:rsidRDefault="00D446B9" w:rsidP="00AC60D7">
            <w:pPr>
              <w:jc w:val="center"/>
              <w:rPr>
                <w:rFonts w:ascii="Times New Roman" w:hAnsi="Times New Roman" w:cs="Times New Roman"/>
                <w:sz w:val="20"/>
                <w:szCs w:val="20"/>
              </w:rPr>
            </w:pPr>
          </w:p>
          <w:p w:rsidR="00D446B9" w:rsidRDefault="00D446B9" w:rsidP="00AC60D7">
            <w:pPr>
              <w:jc w:val="center"/>
              <w:rPr>
                <w:rFonts w:ascii="Times New Roman" w:hAnsi="Times New Roman" w:cs="Times New Roman"/>
                <w:sz w:val="20"/>
                <w:szCs w:val="20"/>
              </w:rPr>
            </w:pPr>
          </w:p>
          <w:p w:rsidR="00D446B9" w:rsidRDefault="00D446B9" w:rsidP="00AC60D7">
            <w:pPr>
              <w:jc w:val="center"/>
              <w:rPr>
                <w:rFonts w:ascii="Times New Roman" w:hAnsi="Times New Roman" w:cs="Times New Roman"/>
                <w:sz w:val="20"/>
                <w:szCs w:val="20"/>
              </w:rPr>
            </w:pPr>
          </w:p>
          <w:p w:rsidR="00D446B9" w:rsidRDefault="00D446B9" w:rsidP="00AC60D7">
            <w:pPr>
              <w:jc w:val="center"/>
              <w:rPr>
                <w:rFonts w:ascii="Times New Roman" w:hAnsi="Times New Roman" w:cs="Times New Roman"/>
                <w:sz w:val="20"/>
                <w:szCs w:val="20"/>
              </w:rPr>
            </w:pPr>
          </w:p>
          <w:p w:rsidR="00D446B9" w:rsidRDefault="00D446B9" w:rsidP="00AC60D7">
            <w:pPr>
              <w:rPr>
                <w:rFonts w:ascii="Times New Roman" w:hAnsi="Times New Roman" w:cs="Times New Roman"/>
                <w:sz w:val="20"/>
                <w:szCs w:val="20"/>
              </w:rPr>
            </w:pPr>
            <w:r>
              <w:rPr>
                <w:rFonts w:ascii="Times New Roman" w:hAnsi="Times New Roman" w:cs="Times New Roman"/>
                <w:sz w:val="20"/>
                <w:szCs w:val="20"/>
              </w:rPr>
              <w:t>O</w:t>
            </w:r>
          </w:p>
        </w:tc>
      </w:tr>
    </w:tbl>
    <w:p w:rsidR="00400C10" w:rsidRDefault="00400C10" w:rsidP="00400C10">
      <w:pPr>
        <w:spacing w:after="120" w:line="240" w:lineRule="auto"/>
        <w:jc w:val="both"/>
        <w:rPr>
          <w:rFonts w:ascii="Times New Roman" w:hAnsi="Times New Roman" w:cs="Times New Roman"/>
          <w:b/>
          <w:bCs/>
        </w:rPr>
      </w:pPr>
    </w:p>
    <w:p w:rsidR="005B4259" w:rsidRPr="00BE0655" w:rsidRDefault="00BE0655" w:rsidP="00B616C4">
      <w:pPr>
        <w:spacing w:after="120" w:line="240" w:lineRule="auto"/>
        <w:ind w:left="567" w:hanging="567"/>
        <w:jc w:val="both"/>
        <w:rPr>
          <w:rFonts w:ascii="Times New Roman" w:hAnsi="Times New Roman" w:cs="Times New Roman"/>
          <w:bCs/>
          <w:u w:val="single"/>
        </w:rPr>
      </w:pPr>
      <w:r w:rsidRPr="00BE0655">
        <w:rPr>
          <w:rFonts w:ascii="Times New Roman" w:hAnsi="Times New Roman" w:cs="Times New Roman"/>
          <w:b/>
          <w:bCs/>
        </w:rPr>
        <w:t>I</w:t>
      </w:r>
      <w:r w:rsidR="0008590D">
        <w:rPr>
          <w:rFonts w:ascii="Times New Roman" w:hAnsi="Times New Roman" w:cs="Times New Roman"/>
          <w:b/>
          <w:bCs/>
        </w:rPr>
        <w:t>I</w:t>
      </w:r>
      <w:r w:rsidRPr="00BE0655">
        <w:rPr>
          <w:rFonts w:ascii="Times New Roman" w:hAnsi="Times New Roman" w:cs="Times New Roman"/>
          <w:b/>
          <w:bCs/>
        </w:rPr>
        <w:t>.</w:t>
      </w:r>
      <w:r w:rsidRPr="00BE0655">
        <w:rPr>
          <w:rFonts w:ascii="Times New Roman" w:hAnsi="Times New Roman" w:cs="Times New Roman"/>
          <w:b/>
          <w:bCs/>
          <w:i/>
        </w:rPr>
        <w:t xml:space="preserve"> </w:t>
      </w:r>
      <w:r w:rsidRPr="00BE0655">
        <w:rPr>
          <w:rFonts w:ascii="Times New Roman" w:eastAsia="Calibri" w:hAnsi="Times New Roman" w:cs="Times New Roman"/>
          <w:b/>
          <w:bCs/>
          <w:color w:val="000000"/>
        </w:rPr>
        <w:t>Warunki dotyczące wykonania i montażu tablic</w:t>
      </w:r>
      <w:r w:rsidRPr="00BE0655">
        <w:rPr>
          <w:rFonts w:ascii="Times New Roman" w:hAnsi="Times New Roman" w:cs="Times New Roman"/>
          <w:b/>
          <w:bCs/>
          <w:i/>
        </w:rPr>
        <w:t xml:space="preserve"> </w:t>
      </w:r>
      <w:r>
        <w:rPr>
          <w:rFonts w:ascii="Times New Roman" w:hAnsi="Times New Roman" w:cs="Times New Roman"/>
          <w:b/>
          <w:bCs/>
        </w:rPr>
        <w:t>TYPU 1</w:t>
      </w:r>
      <w:r w:rsidR="00400C10" w:rsidRPr="00BE0655">
        <w:rPr>
          <w:rFonts w:ascii="Times New Roman" w:hAnsi="Times New Roman" w:cs="Times New Roman"/>
          <w:b/>
          <w:bCs/>
        </w:rPr>
        <w:t xml:space="preserve"> </w:t>
      </w:r>
      <w:r w:rsidR="00400C10" w:rsidRPr="00BE0655">
        <w:rPr>
          <w:rFonts w:ascii="Times New Roman" w:hAnsi="Times New Roman" w:cs="Times New Roman"/>
          <w:b/>
          <w:bCs/>
          <w:i/>
        </w:rPr>
        <w:t>-</w:t>
      </w:r>
      <w:r w:rsidR="00400C10" w:rsidRPr="00BE0655">
        <w:rPr>
          <w:rFonts w:ascii="Times New Roman" w:hAnsi="Times New Roman" w:cs="Times New Roman"/>
          <w:b/>
          <w:bCs/>
        </w:rPr>
        <w:t xml:space="preserve"> Tablice urzędowe z godłem </w:t>
      </w:r>
      <w:r>
        <w:rPr>
          <w:rFonts w:ascii="Times New Roman" w:hAnsi="Times New Roman" w:cs="Times New Roman"/>
          <w:b/>
          <w:bCs/>
        </w:rPr>
        <w:t xml:space="preserve">                          </w:t>
      </w:r>
      <w:r w:rsidR="00400C10" w:rsidRPr="00BE0655">
        <w:rPr>
          <w:rFonts w:ascii="Times New Roman" w:hAnsi="Times New Roman" w:cs="Times New Roman"/>
          <w:b/>
          <w:bCs/>
        </w:rPr>
        <w:t>i nazwą</w:t>
      </w:r>
      <w:r>
        <w:rPr>
          <w:rFonts w:ascii="Times New Roman" w:hAnsi="Times New Roman" w:cs="Times New Roman"/>
          <w:b/>
          <w:bCs/>
        </w:rPr>
        <w:t xml:space="preserve"> rezerwatu przyrody </w:t>
      </w:r>
    </w:p>
    <w:p w:rsidR="005B4259" w:rsidRPr="000A1BEE" w:rsidRDefault="005B4259" w:rsidP="00420CF1">
      <w:pPr>
        <w:pStyle w:val="Akapitzlist"/>
        <w:numPr>
          <w:ilvl w:val="0"/>
          <w:numId w:val="1"/>
        </w:numPr>
        <w:spacing w:after="0"/>
        <w:ind w:left="567" w:hanging="567"/>
        <w:jc w:val="both"/>
        <w:rPr>
          <w:rFonts w:ascii="Times New Roman" w:hAnsi="Times New Roman" w:cs="Times New Roman"/>
        </w:rPr>
      </w:pPr>
      <w:r w:rsidRPr="000A1BEE">
        <w:rPr>
          <w:rFonts w:ascii="Times New Roman" w:hAnsi="Times New Roman" w:cs="Times New Roman"/>
        </w:rPr>
        <w:t>Charakterystyka tablic:</w:t>
      </w:r>
    </w:p>
    <w:p w:rsidR="005B4259" w:rsidRPr="000A1BEE" w:rsidRDefault="00716F45" w:rsidP="00C83AC1">
      <w:pPr>
        <w:numPr>
          <w:ilvl w:val="0"/>
          <w:numId w:val="5"/>
        </w:numPr>
        <w:spacing w:after="0" w:line="240" w:lineRule="auto"/>
        <w:ind w:left="1134" w:hanging="567"/>
        <w:jc w:val="both"/>
        <w:rPr>
          <w:rFonts w:ascii="Times New Roman" w:hAnsi="Times New Roman" w:cs="Times New Roman"/>
        </w:rPr>
      </w:pPr>
      <w:r>
        <w:rPr>
          <w:rFonts w:ascii="Times New Roman" w:hAnsi="Times New Roman" w:cs="Times New Roman"/>
        </w:rPr>
        <w:t>W</w:t>
      </w:r>
      <w:r w:rsidR="005B4259" w:rsidRPr="000A1BEE">
        <w:rPr>
          <w:rFonts w:ascii="Times New Roman" w:hAnsi="Times New Roman" w:cs="Times New Roman"/>
        </w:rPr>
        <w:t>arunki techniczne tablicy urzędowej z godłem:</w:t>
      </w:r>
    </w:p>
    <w:p w:rsidR="005B4259" w:rsidRPr="000A1BEE" w:rsidRDefault="005B4259" w:rsidP="00C83AC1">
      <w:pPr>
        <w:pStyle w:val="Akapitzlist"/>
        <w:numPr>
          <w:ilvl w:val="0"/>
          <w:numId w:val="6"/>
        </w:numPr>
        <w:tabs>
          <w:tab w:val="left" w:pos="1418"/>
        </w:tabs>
        <w:spacing w:after="0" w:line="240" w:lineRule="auto"/>
        <w:ind w:left="1418" w:hanging="284"/>
        <w:jc w:val="both"/>
        <w:rPr>
          <w:rFonts w:ascii="Times New Roman" w:hAnsi="Times New Roman" w:cs="Times New Roman"/>
        </w:rPr>
      </w:pPr>
      <w:r w:rsidRPr="000A1BEE">
        <w:rPr>
          <w:rFonts w:ascii="Times New Roman" w:hAnsi="Times New Roman" w:cs="Times New Roman"/>
        </w:rPr>
        <w:t xml:space="preserve">kolor tła: czerwony, </w:t>
      </w:r>
    </w:p>
    <w:p w:rsidR="005B4259" w:rsidRPr="000A1BEE" w:rsidRDefault="005B4259" w:rsidP="00C83AC1">
      <w:pPr>
        <w:pStyle w:val="Akapitzlist"/>
        <w:numPr>
          <w:ilvl w:val="0"/>
          <w:numId w:val="6"/>
        </w:numPr>
        <w:tabs>
          <w:tab w:val="left" w:pos="1418"/>
        </w:tabs>
        <w:spacing w:after="0" w:line="240" w:lineRule="auto"/>
        <w:ind w:left="1418" w:hanging="284"/>
        <w:jc w:val="both"/>
        <w:rPr>
          <w:rFonts w:ascii="Times New Roman" w:hAnsi="Times New Roman" w:cs="Times New Roman"/>
        </w:rPr>
      </w:pPr>
      <w:r w:rsidRPr="000A1BEE">
        <w:rPr>
          <w:rFonts w:ascii="Times New Roman" w:hAnsi="Times New Roman" w:cs="Times New Roman"/>
        </w:rPr>
        <w:t>kolor godła i liter: biały,</w:t>
      </w:r>
    </w:p>
    <w:p w:rsidR="005B4259" w:rsidRPr="00631F48" w:rsidRDefault="005B4259" w:rsidP="00C83AC1">
      <w:pPr>
        <w:numPr>
          <w:ilvl w:val="0"/>
          <w:numId w:val="6"/>
        </w:numPr>
        <w:tabs>
          <w:tab w:val="left" w:pos="1418"/>
        </w:tabs>
        <w:spacing w:after="0" w:line="240" w:lineRule="auto"/>
        <w:ind w:left="1418" w:hanging="284"/>
        <w:jc w:val="both"/>
        <w:rPr>
          <w:rFonts w:ascii="Times New Roman" w:hAnsi="Times New Roman" w:cs="Times New Roman"/>
        </w:rPr>
      </w:pPr>
      <w:r w:rsidRPr="000A1BEE">
        <w:rPr>
          <w:rFonts w:ascii="Times New Roman" w:hAnsi="Times New Roman" w:cs="Times New Roman"/>
        </w:rPr>
        <w:t xml:space="preserve">rozmiar </w:t>
      </w:r>
      <w:r w:rsidR="00631F48">
        <w:rPr>
          <w:rFonts w:ascii="Times New Roman" w:hAnsi="Times New Roman" w:cs="Times New Roman"/>
        </w:rPr>
        <w:t xml:space="preserve">150 cm x 50 cm lub większy; </w:t>
      </w:r>
      <w:r w:rsidRPr="000A1BEE">
        <w:rPr>
          <w:rFonts w:ascii="Times New Roman" w:hAnsi="Times New Roman" w:cs="Times New Roman"/>
        </w:rPr>
        <w:t>obowiązek zachowania stosunku wielkości 3:1,</w:t>
      </w:r>
    </w:p>
    <w:p w:rsidR="005B4259" w:rsidRDefault="005B4259" w:rsidP="00C83AC1">
      <w:pPr>
        <w:pStyle w:val="Akapitzlist"/>
        <w:numPr>
          <w:ilvl w:val="0"/>
          <w:numId w:val="6"/>
        </w:numPr>
        <w:tabs>
          <w:tab w:val="left" w:pos="1418"/>
        </w:tabs>
        <w:spacing w:after="0" w:line="240" w:lineRule="auto"/>
        <w:ind w:left="1418" w:hanging="284"/>
        <w:jc w:val="both"/>
        <w:rPr>
          <w:rFonts w:ascii="Times New Roman" w:hAnsi="Times New Roman" w:cs="Times New Roman"/>
        </w:rPr>
      </w:pPr>
      <w:r w:rsidRPr="000A1BEE">
        <w:rPr>
          <w:rFonts w:ascii="Times New Roman" w:hAnsi="Times New Roman" w:cs="Times New Roman"/>
        </w:rPr>
        <w:t>orientacja: pozioma,</w:t>
      </w:r>
    </w:p>
    <w:p w:rsidR="005B4259" w:rsidRPr="00631F48" w:rsidRDefault="000E569B" w:rsidP="00C83AC1">
      <w:pPr>
        <w:numPr>
          <w:ilvl w:val="0"/>
          <w:numId w:val="5"/>
        </w:numPr>
        <w:tabs>
          <w:tab w:val="left" w:pos="360"/>
        </w:tabs>
        <w:spacing w:before="60" w:after="60" w:line="240" w:lineRule="auto"/>
        <w:ind w:left="1134" w:hanging="567"/>
        <w:jc w:val="both"/>
        <w:rPr>
          <w:rFonts w:ascii="Times New Roman" w:hAnsi="Times New Roman" w:cs="Times New Roman"/>
        </w:rPr>
      </w:pPr>
      <w:r>
        <w:rPr>
          <w:rFonts w:ascii="Times New Roman" w:hAnsi="Times New Roman" w:cs="Times New Roman"/>
        </w:rPr>
        <w:t>K</w:t>
      </w:r>
      <w:r w:rsidR="005B4259" w:rsidRPr="000A1BEE">
        <w:rPr>
          <w:rFonts w:ascii="Times New Roman" w:hAnsi="Times New Roman" w:cs="Times New Roman"/>
        </w:rPr>
        <w:t>o</w:t>
      </w:r>
      <w:r w:rsidR="0095305A">
        <w:rPr>
          <w:rFonts w:ascii="Times New Roman" w:hAnsi="Times New Roman" w:cs="Times New Roman"/>
        </w:rPr>
        <w:t xml:space="preserve">nstrukcje stelaży wsparte na co </w:t>
      </w:r>
      <w:r w:rsidR="005B4259" w:rsidRPr="000A1BEE">
        <w:rPr>
          <w:rFonts w:ascii="Times New Roman" w:hAnsi="Times New Roman" w:cs="Times New Roman"/>
        </w:rPr>
        <w:t xml:space="preserve">najmniej dwóch głównych pionowych słupach                              o przekroju </w:t>
      </w:r>
      <w:r w:rsidR="004D7E38">
        <w:rPr>
          <w:rFonts w:ascii="Times New Roman" w:hAnsi="Times New Roman" w:cs="Times New Roman"/>
        </w:rPr>
        <w:t>kwadratu</w:t>
      </w:r>
      <w:r w:rsidR="00F067D4">
        <w:rPr>
          <w:rFonts w:ascii="Times New Roman" w:hAnsi="Times New Roman" w:cs="Times New Roman"/>
        </w:rPr>
        <w:t xml:space="preserve"> lub okrągłym</w:t>
      </w:r>
      <w:r w:rsidR="004D7E38">
        <w:rPr>
          <w:rFonts w:ascii="Times New Roman" w:hAnsi="Times New Roman" w:cs="Times New Roman"/>
        </w:rPr>
        <w:t xml:space="preserve"> </w:t>
      </w:r>
      <w:r w:rsidR="005B4259" w:rsidRPr="000A1BEE">
        <w:rPr>
          <w:rFonts w:ascii="Times New Roman" w:hAnsi="Times New Roman" w:cs="Times New Roman"/>
        </w:rPr>
        <w:t>o wymiarach</w:t>
      </w:r>
      <w:r w:rsidR="00631F48">
        <w:rPr>
          <w:rFonts w:ascii="Times New Roman" w:hAnsi="Times New Roman" w:cs="Times New Roman"/>
        </w:rPr>
        <w:t xml:space="preserve">: </w:t>
      </w:r>
      <w:r w:rsidR="005B4259" w:rsidRPr="00631F48">
        <w:rPr>
          <w:rFonts w:ascii="Times New Roman" w:hAnsi="Times New Roman" w:cs="Times New Roman"/>
          <w:spacing w:val="-6"/>
        </w:rPr>
        <w:t>śred</w:t>
      </w:r>
      <w:r w:rsidR="00075F0A">
        <w:rPr>
          <w:rFonts w:ascii="Times New Roman" w:hAnsi="Times New Roman" w:cs="Times New Roman"/>
          <w:spacing w:val="-6"/>
        </w:rPr>
        <w:t>nica lub bok 13</w:t>
      </w:r>
      <w:r w:rsidR="005B4259" w:rsidRPr="00631F48">
        <w:rPr>
          <w:rFonts w:ascii="Times New Roman" w:hAnsi="Times New Roman" w:cs="Times New Roman"/>
          <w:spacing w:val="-6"/>
        </w:rPr>
        <w:t xml:space="preserve"> cm</w:t>
      </w:r>
      <w:r w:rsidR="008C59F1">
        <w:rPr>
          <w:rFonts w:ascii="Times New Roman" w:hAnsi="Times New Roman" w:cs="Times New Roman"/>
          <w:spacing w:val="-6"/>
        </w:rPr>
        <w:t xml:space="preserve"> </w:t>
      </w:r>
      <w:r w:rsidR="007C233E">
        <w:rPr>
          <w:rFonts w:ascii="Times New Roman" w:hAnsi="Times New Roman" w:cs="Times New Roman"/>
          <w:spacing w:val="-6"/>
        </w:rPr>
        <w:t>–</w:t>
      </w:r>
      <w:r w:rsidR="007324B1">
        <w:rPr>
          <w:rFonts w:ascii="Times New Roman" w:hAnsi="Times New Roman" w:cs="Times New Roman"/>
          <w:spacing w:val="-6"/>
        </w:rPr>
        <w:t xml:space="preserve"> </w:t>
      </w:r>
      <w:r w:rsidR="007C233E">
        <w:rPr>
          <w:rFonts w:ascii="Times New Roman" w:hAnsi="Times New Roman" w:cs="Times New Roman"/>
          <w:spacing w:val="-6"/>
        </w:rPr>
        <w:t xml:space="preserve">dopuszczalne odstępstwo </w:t>
      </w:r>
      <w:r w:rsidR="007324B1">
        <w:rPr>
          <w:rFonts w:ascii="Times New Roman" w:hAnsi="Times New Roman" w:cs="Times New Roman"/>
          <w:spacing w:val="-6"/>
        </w:rPr>
        <w:t>+</w:t>
      </w:r>
      <w:r w:rsidR="00311FC0">
        <w:rPr>
          <w:rFonts w:ascii="Times New Roman" w:hAnsi="Times New Roman" w:cs="Times New Roman"/>
          <w:spacing w:val="-6"/>
        </w:rPr>
        <w:t>/-</w:t>
      </w:r>
      <w:r w:rsidR="007324B1">
        <w:rPr>
          <w:rFonts w:ascii="Times New Roman" w:hAnsi="Times New Roman" w:cs="Times New Roman"/>
          <w:spacing w:val="-6"/>
        </w:rPr>
        <w:t xml:space="preserve"> 10%</w:t>
      </w:r>
      <w:r>
        <w:rPr>
          <w:rFonts w:ascii="Times New Roman" w:hAnsi="Times New Roman" w:cs="Times New Roman"/>
          <w:spacing w:val="-6"/>
        </w:rPr>
        <w:t>.</w:t>
      </w:r>
    </w:p>
    <w:p w:rsidR="005B4259" w:rsidRPr="006A7972" w:rsidRDefault="000E569B" w:rsidP="00C83AC1">
      <w:pPr>
        <w:numPr>
          <w:ilvl w:val="0"/>
          <w:numId w:val="5"/>
        </w:numPr>
        <w:tabs>
          <w:tab w:val="left" w:pos="1134"/>
        </w:tabs>
        <w:spacing w:before="60" w:after="60" w:line="240" w:lineRule="auto"/>
        <w:ind w:left="1134" w:hanging="567"/>
        <w:jc w:val="both"/>
        <w:rPr>
          <w:rFonts w:ascii="Times New Roman" w:hAnsi="Times New Roman" w:cs="Times New Roman"/>
        </w:rPr>
      </w:pPr>
      <w:r>
        <w:rPr>
          <w:rFonts w:ascii="Times New Roman" w:hAnsi="Times New Roman" w:cs="Times New Roman"/>
        </w:rPr>
        <w:t>W</w:t>
      </w:r>
      <w:r w:rsidR="005B4259" w:rsidRPr="000A1BEE">
        <w:rPr>
          <w:rFonts w:ascii="Times New Roman" w:hAnsi="Times New Roman" w:cs="Times New Roman"/>
        </w:rPr>
        <w:t>ymiary ram</w:t>
      </w:r>
      <w:r w:rsidR="00B9288B">
        <w:rPr>
          <w:rFonts w:ascii="Times New Roman" w:hAnsi="Times New Roman" w:cs="Times New Roman"/>
        </w:rPr>
        <w:t>y</w:t>
      </w:r>
      <w:r w:rsidR="00B9288B" w:rsidRPr="00B9288B">
        <w:rPr>
          <w:rFonts w:ascii="Times New Roman" w:hAnsi="Times New Roman" w:cs="Times New Roman"/>
        </w:rPr>
        <w:t xml:space="preserve"> </w:t>
      </w:r>
      <w:r w:rsidR="00B9288B" w:rsidRPr="000A1BEE">
        <w:rPr>
          <w:rFonts w:ascii="Times New Roman" w:hAnsi="Times New Roman" w:cs="Times New Roman"/>
        </w:rPr>
        <w:t>utrzymując</w:t>
      </w:r>
      <w:r w:rsidR="00B9288B">
        <w:rPr>
          <w:rFonts w:ascii="Times New Roman" w:hAnsi="Times New Roman" w:cs="Times New Roman"/>
        </w:rPr>
        <w:t>ej</w:t>
      </w:r>
      <w:r w:rsidR="00B9288B" w:rsidRPr="000A1BEE">
        <w:rPr>
          <w:rFonts w:ascii="Times New Roman" w:hAnsi="Times New Roman" w:cs="Times New Roman"/>
        </w:rPr>
        <w:t xml:space="preserve"> </w:t>
      </w:r>
      <w:r w:rsidR="00B9288B">
        <w:rPr>
          <w:rFonts w:ascii="Times New Roman" w:hAnsi="Times New Roman" w:cs="Times New Roman"/>
        </w:rPr>
        <w:t xml:space="preserve">tablicę </w:t>
      </w:r>
      <w:r w:rsidR="00B9288B" w:rsidRPr="000A1BEE">
        <w:rPr>
          <w:rFonts w:ascii="Times New Roman" w:hAnsi="Times New Roman" w:cs="Times New Roman"/>
        </w:rPr>
        <w:t xml:space="preserve">z nazwą </w:t>
      </w:r>
      <w:r w:rsidR="00B9288B">
        <w:rPr>
          <w:rFonts w:ascii="Times New Roman" w:hAnsi="Times New Roman" w:cs="Times New Roman"/>
        </w:rPr>
        <w:t>obszaru chronionego</w:t>
      </w:r>
      <w:r w:rsidR="005B4259" w:rsidRPr="000A1BEE">
        <w:rPr>
          <w:rFonts w:ascii="Times New Roman" w:hAnsi="Times New Roman" w:cs="Times New Roman"/>
        </w:rPr>
        <w:t>:</w:t>
      </w:r>
      <w:r w:rsidR="00A14BC6">
        <w:rPr>
          <w:rFonts w:ascii="Times New Roman" w:hAnsi="Times New Roman" w:cs="Times New Roman"/>
        </w:rPr>
        <w:t xml:space="preserve"> rama o boku szerokości</w:t>
      </w:r>
      <w:r w:rsidR="00DA0FB8">
        <w:rPr>
          <w:rFonts w:ascii="Times New Roman" w:hAnsi="Times New Roman" w:cs="Times New Roman"/>
        </w:rPr>
        <w:t xml:space="preserve"> </w:t>
      </w:r>
      <w:r w:rsidR="005B4259" w:rsidRPr="00B9288B">
        <w:rPr>
          <w:rFonts w:ascii="Times New Roman" w:hAnsi="Times New Roman" w:cs="Times New Roman"/>
        </w:rPr>
        <w:t>7 cm</w:t>
      </w:r>
      <w:r w:rsidR="007324B1">
        <w:rPr>
          <w:rFonts w:ascii="Times New Roman" w:hAnsi="Times New Roman" w:cs="Times New Roman"/>
        </w:rPr>
        <w:t xml:space="preserve"> </w:t>
      </w:r>
      <w:r w:rsidR="008C59F1">
        <w:rPr>
          <w:rFonts w:ascii="Times New Roman" w:hAnsi="Times New Roman" w:cs="Times New Roman"/>
        </w:rPr>
        <w:t xml:space="preserve">- </w:t>
      </w:r>
      <w:r w:rsidR="00383D90">
        <w:rPr>
          <w:rFonts w:ascii="Times New Roman" w:hAnsi="Times New Roman" w:cs="Times New Roman"/>
          <w:spacing w:val="-6"/>
        </w:rPr>
        <w:t xml:space="preserve">dopuszczalne odstępstwo </w:t>
      </w:r>
      <w:r w:rsidR="00311FC0">
        <w:rPr>
          <w:rFonts w:ascii="Times New Roman" w:hAnsi="Times New Roman" w:cs="Times New Roman"/>
          <w:spacing w:val="-6"/>
        </w:rPr>
        <w:t>+/- 10%</w:t>
      </w:r>
      <w:r w:rsidR="00383D90">
        <w:rPr>
          <w:rFonts w:ascii="Times New Roman" w:hAnsi="Times New Roman" w:cs="Times New Roman"/>
          <w:spacing w:val="-6"/>
        </w:rPr>
        <w:t>; w przypadku wykonania ramy z desek – grubość deski 2,</w:t>
      </w:r>
      <w:r w:rsidR="006A7972">
        <w:rPr>
          <w:rFonts w:ascii="Times New Roman" w:hAnsi="Times New Roman" w:cs="Times New Roman"/>
          <w:spacing w:val="-6"/>
        </w:rPr>
        <w:t>0</w:t>
      </w:r>
      <w:r w:rsidR="00383D90">
        <w:rPr>
          <w:rFonts w:ascii="Times New Roman" w:hAnsi="Times New Roman" w:cs="Times New Roman"/>
          <w:spacing w:val="-6"/>
        </w:rPr>
        <w:t xml:space="preserve"> cm, natomiast w przypadku wykonania ramy ze słupka toczonego ciętego </w:t>
      </w:r>
      <w:r w:rsidR="00F62F67">
        <w:rPr>
          <w:rFonts w:ascii="Times New Roman" w:hAnsi="Times New Roman" w:cs="Times New Roman"/>
          <w:spacing w:val="-6"/>
        </w:rPr>
        <w:t xml:space="preserve">                </w:t>
      </w:r>
      <w:r w:rsidR="00383D90">
        <w:rPr>
          <w:rFonts w:ascii="Times New Roman" w:hAnsi="Times New Roman" w:cs="Times New Roman"/>
          <w:spacing w:val="-6"/>
        </w:rPr>
        <w:t xml:space="preserve">na pół (płaska część przylegająca do tablicy) grubość w najszerszym miejscu 3,5 cm; </w:t>
      </w:r>
      <w:r w:rsidR="00D661B4">
        <w:rPr>
          <w:rFonts w:ascii="Times New Roman" w:hAnsi="Times New Roman" w:cs="Times New Roman"/>
          <w:spacing w:val="-6"/>
        </w:rPr>
        <w:t xml:space="preserve">                           </w:t>
      </w:r>
      <w:r w:rsidR="006A7972">
        <w:rPr>
          <w:rFonts w:ascii="Times New Roman" w:hAnsi="Times New Roman" w:cs="Times New Roman"/>
          <w:spacing w:val="-6"/>
        </w:rPr>
        <w:t>dla</w:t>
      </w:r>
      <w:r w:rsidR="00383D90">
        <w:rPr>
          <w:rFonts w:ascii="Times New Roman" w:hAnsi="Times New Roman" w:cs="Times New Roman"/>
          <w:spacing w:val="-6"/>
        </w:rPr>
        <w:t xml:space="preserve"> grubości ramy dopuszczalne odstępstwo +/- 10%</w:t>
      </w:r>
      <w:r>
        <w:rPr>
          <w:rFonts w:ascii="Times New Roman" w:hAnsi="Times New Roman" w:cs="Times New Roman"/>
          <w:spacing w:val="-6"/>
        </w:rPr>
        <w:t>.</w:t>
      </w:r>
    </w:p>
    <w:p w:rsidR="006A7972" w:rsidRPr="00442739" w:rsidRDefault="000E569B" w:rsidP="00C83AC1">
      <w:pPr>
        <w:numPr>
          <w:ilvl w:val="0"/>
          <w:numId w:val="5"/>
        </w:numPr>
        <w:tabs>
          <w:tab w:val="left" w:pos="1134"/>
        </w:tabs>
        <w:spacing w:before="60" w:after="60" w:line="240" w:lineRule="auto"/>
        <w:ind w:left="1134" w:hanging="567"/>
        <w:jc w:val="both"/>
        <w:rPr>
          <w:rFonts w:ascii="Times New Roman" w:hAnsi="Times New Roman" w:cs="Times New Roman"/>
        </w:rPr>
      </w:pPr>
      <w:r>
        <w:rPr>
          <w:rFonts w:ascii="Times New Roman" w:hAnsi="Times New Roman" w:cs="Times New Roman"/>
          <w:spacing w:val="-6"/>
        </w:rPr>
        <w:t>D</w:t>
      </w:r>
      <w:r w:rsidR="006A7972">
        <w:rPr>
          <w:rFonts w:ascii="Times New Roman" w:hAnsi="Times New Roman" w:cs="Times New Roman"/>
          <w:spacing w:val="-6"/>
        </w:rPr>
        <w:t xml:space="preserve">olna krawędź oprawionej w ramie tablicy powinna być umieszczona na wysokości </w:t>
      </w:r>
      <w:r w:rsidR="00F62F67">
        <w:rPr>
          <w:rFonts w:ascii="Times New Roman" w:hAnsi="Times New Roman" w:cs="Times New Roman"/>
          <w:spacing w:val="-6"/>
        </w:rPr>
        <w:t xml:space="preserve">                          </w:t>
      </w:r>
      <w:r w:rsidR="006A7972">
        <w:rPr>
          <w:rFonts w:ascii="Times New Roman" w:hAnsi="Times New Roman" w:cs="Times New Roman"/>
          <w:spacing w:val="-6"/>
        </w:rPr>
        <w:t>nie</w:t>
      </w:r>
      <w:r w:rsidR="00F62F67">
        <w:rPr>
          <w:rFonts w:ascii="Times New Roman" w:hAnsi="Times New Roman" w:cs="Times New Roman"/>
          <w:spacing w:val="-6"/>
        </w:rPr>
        <w:t xml:space="preserve"> </w:t>
      </w:r>
      <w:r w:rsidR="006A7972">
        <w:rPr>
          <w:rFonts w:ascii="Times New Roman" w:hAnsi="Times New Roman" w:cs="Times New Roman"/>
          <w:spacing w:val="-6"/>
        </w:rPr>
        <w:t>mniejszej niż 150 cm od powierzchni gruntu</w:t>
      </w:r>
      <w:r>
        <w:rPr>
          <w:rFonts w:ascii="Times New Roman" w:hAnsi="Times New Roman" w:cs="Times New Roman"/>
          <w:spacing w:val="-6"/>
        </w:rPr>
        <w:t>.</w:t>
      </w:r>
      <w:r w:rsidR="006A7972">
        <w:rPr>
          <w:rFonts w:ascii="Times New Roman" w:hAnsi="Times New Roman" w:cs="Times New Roman"/>
          <w:spacing w:val="-6"/>
        </w:rPr>
        <w:t xml:space="preserve"> </w:t>
      </w:r>
    </w:p>
    <w:p w:rsidR="00442739" w:rsidRDefault="00442739" w:rsidP="00442739">
      <w:pPr>
        <w:tabs>
          <w:tab w:val="left" w:pos="1134"/>
        </w:tabs>
        <w:spacing w:before="60" w:after="60" w:line="240" w:lineRule="auto"/>
        <w:jc w:val="both"/>
        <w:rPr>
          <w:rFonts w:ascii="Times New Roman" w:hAnsi="Times New Roman" w:cs="Times New Roman"/>
          <w:spacing w:val="-6"/>
        </w:rPr>
      </w:pPr>
    </w:p>
    <w:p w:rsidR="00442739" w:rsidRPr="00B9288B" w:rsidRDefault="00442739" w:rsidP="00442739">
      <w:pPr>
        <w:tabs>
          <w:tab w:val="left" w:pos="1134"/>
        </w:tabs>
        <w:spacing w:before="60" w:after="60" w:line="240" w:lineRule="auto"/>
        <w:jc w:val="both"/>
        <w:rPr>
          <w:rFonts w:ascii="Times New Roman" w:hAnsi="Times New Roman" w:cs="Times New Roman"/>
        </w:rPr>
      </w:pPr>
    </w:p>
    <w:p w:rsidR="005B4259" w:rsidRPr="00893575" w:rsidRDefault="00716F45" w:rsidP="00893575">
      <w:pPr>
        <w:pStyle w:val="Akapitzlist"/>
        <w:numPr>
          <w:ilvl w:val="0"/>
          <w:numId w:val="1"/>
        </w:numPr>
        <w:autoSpaceDE w:val="0"/>
        <w:adjustRightInd w:val="0"/>
        <w:ind w:left="567" w:hanging="567"/>
        <w:jc w:val="both"/>
        <w:rPr>
          <w:rFonts w:ascii="Times New Roman" w:hAnsi="Times New Roman" w:cs="Times New Roman"/>
        </w:rPr>
      </w:pPr>
      <w:r w:rsidRPr="00F6448A">
        <w:rPr>
          <w:rFonts w:ascii="Times New Roman" w:hAnsi="Times New Roman" w:cs="Times New Roman"/>
        </w:rPr>
        <w:t>Przykładowa wizualizacja tablicy</w:t>
      </w:r>
      <w:r w:rsidR="005B4259" w:rsidRPr="00F6448A">
        <w:rPr>
          <w:rFonts w:ascii="Times New Roman" w:hAnsi="Times New Roman" w:cs="Times New Roman"/>
        </w:rPr>
        <w:t>:</w:t>
      </w:r>
    </w:p>
    <w:tbl>
      <w:tblPr>
        <w:tblStyle w:val="Tabela-Siatka"/>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98"/>
        <w:gridCol w:w="4739"/>
      </w:tblGrid>
      <w:tr w:rsidR="005B4259" w:rsidRPr="000A1BEE" w:rsidTr="0095305A">
        <w:tc>
          <w:tcPr>
            <w:tcW w:w="4502" w:type="dxa"/>
          </w:tcPr>
          <w:p w:rsidR="005B4259" w:rsidRPr="000A1BEE" w:rsidRDefault="005B4259" w:rsidP="0095305A">
            <w:pPr>
              <w:pStyle w:val="Akapitzlist"/>
              <w:ind w:left="0"/>
              <w:jc w:val="both"/>
              <w:rPr>
                <w:rFonts w:ascii="Times New Roman" w:hAnsi="Times New Roman" w:cs="Times New Roman"/>
              </w:rPr>
            </w:pPr>
            <w:r w:rsidRPr="000A1BEE">
              <w:rPr>
                <w:rFonts w:ascii="Times New Roman" w:hAnsi="Times New Roman" w:cs="Times New Roman"/>
              </w:rPr>
              <w:t xml:space="preserve">tablica urzędowa na granicy rezerwatu przyrody              </w:t>
            </w:r>
          </w:p>
          <w:p w:rsidR="005B4259" w:rsidRPr="000A1BEE" w:rsidRDefault="005B4259" w:rsidP="0095305A">
            <w:pPr>
              <w:pStyle w:val="Akapitzlist"/>
              <w:ind w:left="0"/>
              <w:jc w:val="both"/>
              <w:rPr>
                <w:rFonts w:ascii="Times New Roman" w:hAnsi="Times New Roman" w:cs="Times New Roman"/>
              </w:rPr>
            </w:pPr>
          </w:p>
        </w:tc>
        <w:tc>
          <w:tcPr>
            <w:tcW w:w="3935" w:type="dxa"/>
          </w:tcPr>
          <w:p w:rsidR="005B4259" w:rsidRPr="000A1BEE" w:rsidRDefault="006478FC" w:rsidP="0095305A">
            <w:pPr>
              <w:pStyle w:val="Akapitzlist"/>
              <w:ind w:left="0"/>
              <w:jc w:val="center"/>
              <w:rPr>
                <w:rFonts w:ascii="Times New Roman" w:hAnsi="Times New Roman" w:cs="Times New Roman"/>
              </w:rPr>
            </w:pPr>
            <w:r>
              <w:object w:dxaOrig="9345" w:dyaOrig="10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3pt;height:260.75pt" o:ole="">
                  <v:imagedata r:id="rId10" o:title=""/>
                </v:shape>
                <o:OLEObject Type="Embed" ProgID="PBrush" ShapeID="_x0000_i1025" DrawAspect="Content" ObjectID="_1627192100" r:id="rId11"/>
              </w:object>
            </w:r>
          </w:p>
        </w:tc>
      </w:tr>
    </w:tbl>
    <w:p w:rsidR="005E1B11" w:rsidRDefault="00BE0655" w:rsidP="00D43B35">
      <w:pPr>
        <w:spacing w:after="120" w:line="240" w:lineRule="auto"/>
        <w:jc w:val="both"/>
        <w:rPr>
          <w:rFonts w:ascii="Times New Roman" w:hAnsi="Times New Roman" w:cs="Times New Roman"/>
          <w:b/>
          <w:bCs/>
          <w:u w:val="single"/>
        </w:rPr>
      </w:pPr>
      <w:r w:rsidRPr="00BE0655">
        <w:rPr>
          <w:rFonts w:ascii="Times New Roman" w:hAnsi="Times New Roman" w:cs="Times New Roman"/>
          <w:b/>
          <w:bCs/>
          <w:u w:val="single"/>
        </w:rPr>
        <w:t xml:space="preserve"> </w:t>
      </w:r>
    </w:p>
    <w:p w:rsidR="006478FC" w:rsidRDefault="006478FC" w:rsidP="00D43B35">
      <w:pPr>
        <w:spacing w:after="120" w:line="240" w:lineRule="auto"/>
        <w:jc w:val="both"/>
        <w:rPr>
          <w:rFonts w:ascii="Times New Roman" w:hAnsi="Times New Roman" w:cs="Times New Roman"/>
          <w:b/>
          <w:bCs/>
          <w:u w:val="single"/>
        </w:rPr>
      </w:pPr>
    </w:p>
    <w:p w:rsidR="006478FC" w:rsidRPr="00D43B35" w:rsidRDefault="006478FC" w:rsidP="00D43B35">
      <w:pPr>
        <w:spacing w:after="120" w:line="240" w:lineRule="auto"/>
        <w:jc w:val="both"/>
        <w:rPr>
          <w:rFonts w:ascii="Times New Roman" w:hAnsi="Times New Roman" w:cs="Times New Roman"/>
          <w:bCs/>
        </w:rPr>
      </w:pPr>
    </w:p>
    <w:p w:rsidR="000E569B" w:rsidRPr="00BE0655" w:rsidRDefault="00BE0655" w:rsidP="00B616C4">
      <w:pPr>
        <w:spacing w:after="120" w:line="240" w:lineRule="auto"/>
        <w:ind w:left="567" w:hanging="567"/>
        <w:jc w:val="both"/>
        <w:rPr>
          <w:rFonts w:ascii="Times New Roman" w:hAnsi="Times New Roman" w:cs="Times New Roman"/>
          <w:bCs/>
        </w:rPr>
      </w:pPr>
      <w:r w:rsidRPr="00BE0655">
        <w:rPr>
          <w:rFonts w:ascii="Times New Roman" w:hAnsi="Times New Roman" w:cs="Times New Roman"/>
          <w:b/>
          <w:bCs/>
        </w:rPr>
        <w:lastRenderedPageBreak/>
        <w:t>I</w:t>
      </w:r>
      <w:r w:rsidR="0008590D">
        <w:rPr>
          <w:rFonts w:ascii="Times New Roman" w:hAnsi="Times New Roman" w:cs="Times New Roman"/>
          <w:b/>
          <w:bCs/>
        </w:rPr>
        <w:t>II</w:t>
      </w:r>
      <w:r w:rsidRPr="00BE0655">
        <w:rPr>
          <w:rFonts w:ascii="Times New Roman" w:hAnsi="Times New Roman" w:cs="Times New Roman"/>
          <w:b/>
          <w:bCs/>
        </w:rPr>
        <w:t>.</w:t>
      </w:r>
      <w:r w:rsidRPr="00BE0655">
        <w:rPr>
          <w:rFonts w:ascii="Times New Roman" w:hAnsi="Times New Roman" w:cs="Times New Roman"/>
          <w:b/>
          <w:bCs/>
          <w:i/>
        </w:rPr>
        <w:t xml:space="preserve"> </w:t>
      </w:r>
      <w:r w:rsidRPr="00BE0655">
        <w:rPr>
          <w:rFonts w:ascii="Times New Roman" w:eastAsia="Calibri" w:hAnsi="Times New Roman" w:cs="Times New Roman"/>
          <w:b/>
          <w:bCs/>
          <w:color w:val="000000"/>
        </w:rPr>
        <w:t>Warunki dotyczące wykonania i montażu tablic</w:t>
      </w:r>
      <w:r w:rsidRPr="00BE0655">
        <w:rPr>
          <w:rFonts w:ascii="Times New Roman" w:hAnsi="Times New Roman" w:cs="Times New Roman"/>
          <w:b/>
          <w:bCs/>
          <w:i/>
        </w:rPr>
        <w:t xml:space="preserve"> </w:t>
      </w:r>
      <w:r w:rsidRPr="00BE0655">
        <w:rPr>
          <w:rFonts w:ascii="Times New Roman" w:hAnsi="Times New Roman" w:cs="Times New Roman"/>
          <w:b/>
          <w:bCs/>
        </w:rPr>
        <w:t>TYPU 2</w:t>
      </w:r>
      <w:r w:rsidR="00400C10" w:rsidRPr="00BE0655">
        <w:rPr>
          <w:rFonts w:ascii="Times New Roman" w:hAnsi="Times New Roman" w:cs="Times New Roman"/>
          <w:b/>
          <w:bCs/>
        </w:rPr>
        <w:t xml:space="preserve"> -</w:t>
      </w:r>
      <w:r w:rsidR="00400C10" w:rsidRPr="00BE0655">
        <w:rPr>
          <w:rFonts w:ascii="Times New Roman" w:hAnsi="Times New Roman" w:cs="Times New Roman"/>
          <w:b/>
        </w:rPr>
        <w:t xml:space="preserve"> </w:t>
      </w:r>
      <w:r w:rsidR="00400C10" w:rsidRPr="00BE0655">
        <w:rPr>
          <w:rFonts w:ascii="Times New Roman" w:hAnsi="Times New Roman" w:cs="Times New Roman"/>
          <w:b/>
          <w:bCs/>
        </w:rPr>
        <w:t xml:space="preserve">Tablice informujące </w:t>
      </w:r>
      <w:r>
        <w:rPr>
          <w:rFonts w:ascii="Times New Roman" w:hAnsi="Times New Roman" w:cs="Times New Roman"/>
          <w:b/>
          <w:bCs/>
        </w:rPr>
        <w:t xml:space="preserve">                                   </w:t>
      </w:r>
      <w:r w:rsidR="00400C10" w:rsidRPr="00BE0655">
        <w:rPr>
          <w:rFonts w:ascii="Times New Roman" w:hAnsi="Times New Roman" w:cs="Times New Roman"/>
          <w:b/>
          <w:bCs/>
        </w:rPr>
        <w:t>o regulacjach prawnych obowiązujących na terenie rezerwatów przyrody</w:t>
      </w:r>
    </w:p>
    <w:p w:rsidR="00F6448A" w:rsidRPr="00F6448A" w:rsidRDefault="00F6448A" w:rsidP="00C83AC1">
      <w:pPr>
        <w:pStyle w:val="Akapitzlist"/>
        <w:numPr>
          <w:ilvl w:val="0"/>
          <w:numId w:val="7"/>
        </w:numPr>
        <w:spacing w:after="0"/>
        <w:ind w:left="567" w:hanging="567"/>
        <w:jc w:val="both"/>
        <w:rPr>
          <w:rFonts w:ascii="Times New Roman" w:hAnsi="Times New Roman" w:cs="Times New Roman"/>
        </w:rPr>
      </w:pPr>
      <w:r w:rsidRPr="00F6448A">
        <w:rPr>
          <w:rFonts w:ascii="Times New Roman" w:hAnsi="Times New Roman" w:cs="Times New Roman"/>
        </w:rPr>
        <w:t>Charakterystyka tablic:</w:t>
      </w:r>
    </w:p>
    <w:p w:rsidR="00311FC0" w:rsidRPr="000A1BEE" w:rsidRDefault="000E569B" w:rsidP="00C83AC1">
      <w:pPr>
        <w:numPr>
          <w:ilvl w:val="0"/>
          <w:numId w:val="23"/>
        </w:numPr>
        <w:spacing w:after="0" w:line="240" w:lineRule="auto"/>
        <w:ind w:left="1134" w:hanging="567"/>
        <w:jc w:val="both"/>
        <w:rPr>
          <w:rFonts w:ascii="Times New Roman" w:hAnsi="Times New Roman" w:cs="Times New Roman"/>
        </w:rPr>
      </w:pPr>
      <w:r w:rsidRPr="000A1BEE">
        <w:rPr>
          <w:rFonts w:ascii="Times New Roman" w:hAnsi="Times New Roman" w:cs="Times New Roman"/>
        </w:rPr>
        <w:t>Warunki techniczne</w:t>
      </w:r>
      <w:r w:rsidR="00311FC0" w:rsidRPr="000A1BEE">
        <w:rPr>
          <w:rFonts w:ascii="Times New Roman" w:hAnsi="Times New Roman" w:cs="Times New Roman"/>
        </w:rPr>
        <w:t>:</w:t>
      </w:r>
    </w:p>
    <w:p w:rsidR="00311FC0" w:rsidRPr="000A1BEE" w:rsidRDefault="00311FC0" w:rsidP="00C83AC1">
      <w:pPr>
        <w:pStyle w:val="Akapitzlist"/>
        <w:numPr>
          <w:ilvl w:val="0"/>
          <w:numId w:val="8"/>
        </w:numPr>
        <w:tabs>
          <w:tab w:val="left" w:pos="1701"/>
        </w:tabs>
        <w:spacing w:after="0" w:line="240" w:lineRule="auto"/>
        <w:ind w:left="1418" w:hanging="284"/>
        <w:rPr>
          <w:rFonts w:ascii="Times New Roman" w:hAnsi="Times New Roman" w:cs="Times New Roman"/>
        </w:rPr>
      </w:pPr>
      <w:r w:rsidRPr="000A1BEE">
        <w:rPr>
          <w:rFonts w:ascii="Times New Roman" w:hAnsi="Times New Roman" w:cs="Times New Roman"/>
        </w:rPr>
        <w:t xml:space="preserve">kolor tła: biały, </w:t>
      </w:r>
    </w:p>
    <w:p w:rsidR="00311FC0" w:rsidRPr="000A1BEE" w:rsidRDefault="00311FC0" w:rsidP="00C83AC1">
      <w:pPr>
        <w:pStyle w:val="Akapitzlist"/>
        <w:numPr>
          <w:ilvl w:val="0"/>
          <w:numId w:val="8"/>
        </w:numPr>
        <w:tabs>
          <w:tab w:val="left" w:pos="1701"/>
        </w:tabs>
        <w:spacing w:after="0" w:line="240" w:lineRule="auto"/>
        <w:ind w:left="1418" w:hanging="284"/>
        <w:rPr>
          <w:rFonts w:ascii="Times New Roman" w:hAnsi="Times New Roman" w:cs="Times New Roman"/>
        </w:rPr>
      </w:pPr>
      <w:r w:rsidRPr="000A1BEE">
        <w:rPr>
          <w:rFonts w:ascii="Times New Roman" w:hAnsi="Times New Roman" w:cs="Times New Roman"/>
        </w:rPr>
        <w:t>kolor liter: czarny,</w:t>
      </w:r>
    </w:p>
    <w:p w:rsidR="00311FC0" w:rsidRPr="000A1BEE" w:rsidRDefault="0095305A" w:rsidP="00C83AC1">
      <w:pPr>
        <w:pStyle w:val="Akapitzlist"/>
        <w:numPr>
          <w:ilvl w:val="0"/>
          <w:numId w:val="8"/>
        </w:numPr>
        <w:tabs>
          <w:tab w:val="left" w:pos="1701"/>
        </w:tabs>
        <w:spacing w:after="0" w:line="240" w:lineRule="auto"/>
        <w:ind w:left="1418" w:hanging="284"/>
        <w:rPr>
          <w:rFonts w:ascii="Times New Roman" w:hAnsi="Times New Roman" w:cs="Times New Roman"/>
        </w:rPr>
      </w:pPr>
      <w:r>
        <w:rPr>
          <w:rFonts w:ascii="Times New Roman" w:hAnsi="Times New Roman" w:cs="Times New Roman"/>
        </w:rPr>
        <w:t>rozmiar: nie</w:t>
      </w:r>
      <w:r w:rsidR="00311FC0" w:rsidRPr="000A1BEE">
        <w:rPr>
          <w:rFonts w:ascii="Times New Roman" w:hAnsi="Times New Roman" w:cs="Times New Roman"/>
        </w:rPr>
        <w:t>mniejszy niż 210 cm x</w:t>
      </w:r>
      <w:r w:rsidR="00FF204A">
        <w:rPr>
          <w:rFonts w:ascii="Times New Roman" w:hAnsi="Times New Roman" w:cs="Times New Roman"/>
        </w:rPr>
        <w:t xml:space="preserve"> </w:t>
      </w:r>
      <w:r w:rsidR="00311FC0" w:rsidRPr="000A1BEE">
        <w:rPr>
          <w:rFonts w:ascii="Times New Roman" w:hAnsi="Times New Roman" w:cs="Times New Roman"/>
        </w:rPr>
        <w:t>70 cm, obowiązek zachowania stosunku wielkości 3:1</w:t>
      </w:r>
    </w:p>
    <w:p w:rsidR="00311FC0" w:rsidRDefault="00311FC0" w:rsidP="00C83AC1">
      <w:pPr>
        <w:pStyle w:val="Akapitzlist"/>
        <w:numPr>
          <w:ilvl w:val="0"/>
          <w:numId w:val="8"/>
        </w:numPr>
        <w:tabs>
          <w:tab w:val="left" w:pos="1701"/>
        </w:tabs>
        <w:spacing w:after="0" w:line="240" w:lineRule="auto"/>
        <w:ind w:left="1418" w:hanging="284"/>
        <w:rPr>
          <w:rFonts w:ascii="Times New Roman" w:hAnsi="Times New Roman" w:cs="Times New Roman"/>
        </w:rPr>
      </w:pPr>
      <w:r w:rsidRPr="000A1BEE">
        <w:rPr>
          <w:rFonts w:ascii="Times New Roman" w:hAnsi="Times New Roman" w:cs="Times New Roman"/>
        </w:rPr>
        <w:t>orientacja: pozioma,</w:t>
      </w:r>
    </w:p>
    <w:p w:rsidR="006E75A6" w:rsidRDefault="000E569B" w:rsidP="00C83AC1">
      <w:pPr>
        <w:numPr>
          <w:ilvl w:val="0"/>
          <w:numId w:val="23"/>
        </w:numPr>
        <w:tabs>
          <w:tab w:val="left" w:pos="360"/>
        </w:tabs>
        <w:spacing w:before="60" w:after="60" w:line="240" w:lineRule="auto"/>
        <w:ind w:left="1134" w:hanging="567"/>
        <w:jc w:val="both"/>
        <w:rPr>
          <w:rFonts w:ascii="Times New Roman" w:hAnsi="Times New Roman" w:cs="Times New Roman"/>
        </w:rPr>
      </w:pPr>
      <w:r w:rsidRPr="006E75A6">
        <w:rPr>
          <w:rFonts w:ascii="Times New Roman" w:hAnsi="Times New Roman" w:cs="Times New Roman"/>
        </w:rPr>
        <w:t xml:space="preserve">Konstrukcje stelaży wsparte na co najmniej dwóch głównych pionowych słupach                              o przekroju </w:t>
      </w:r>
      <w:r w:rsidR="00F15611" w:rsidRPr="006E75A6">
        <w:rPr>
          <w:rFonts w:ascii="Times New Roman" w:hAnsi="Times New Roman" w:cs="Times New Roman"/>
        </w:rPr>
        <w:t>kwadratu</w:t>
      </w:r>
      <w:r w:rsidR="00311FC0" w:rsidRPr="006E75A6">
        <w:rPr>
          <w:rFonts w:ascii="Times New Roman" w:hAnsi="Times New Roman" w:cs="Times New Roman"/>
        </w:rPr>
        <w:t xml:space="preserve"> lub okrągłym o wymiarach:</w:t>
      </w:r>
      <w:r w:rsidR="00DA0FB8" w:rsidRPr="006E75A6">
        <w:rPr>
          <w:rFonts w:ascii="Times New Roman" w:hAnsi="Times New Roman" w:cs="Times New Roman"/>
        </w:rPr>
        <w:t xml:space="preserve"> </w:t>
      </w:r>
      <w:r w:rsidR="00311FC0" w:rsidRPr="006E75A6">
        <w:rPr>
          <w:rFonts w:ascii="Times New Roman" w:hAnsi="Times New Roman" w:cs="Times New Roman"/>
        </w:rPr>
        <w:t>średni obwód 70 cm</w:t>
      </w:r>
      <w:r w:rsidR="00DA0FB8" w:rsidRPr="006E75A6">
        <w:rPr>
          <w:rFonts w:ascii="Times New Roman" w:hAnsi="Times New Roman" w:cs="Times New Roman"/>
        </w:rPr>
        <w:t xml:space="preserve"> </w:t>
      </w:r>
      <w:r w:rsidR="00FF204A" w:rsidRPr="006E75A6">
        <w:rPr>
          <w:rFonts w:ascii="Times New Roman" w:hAnsi="Times New Roman" w:cs="Times New Roman"/>
        </w:rPr>
        <w:t>–</w:t>
      </w:r>
      <w:r w:rsidR="00DA0FB8" w:rsidRPr="006E75A6">
        <w:rPr>
          <w:rFonts w:ascii="Times New Roman" w:hAnsi="Times New Roman" w:cs="Times New Roman"/>
          <w:spacing w:val="-6"/>
        </w:rPr>
        <w:t xml:space="preserve"> dopuszczaln</w:t>
      </w:r>
      <w:r w:rsidR="00FF204A" w:rsidRPr="006E75A6">
        <w:rPr>
          <w:rFonts w:ascii="Times New Roman" w:hAnsi="Times New Roman" w:cs="Times New Roman"/>
          <w:spacing w:val="-6"/>
        </w:rPr>
        <w:t xml:space="preserve">e odstępstwo </w:t>
      </w:r>
      <w:r w:rsidR="00DA0FB8" w:rsidRPr="006E75A6">
        <w:rPr>
          <w:rFonts w:ascii="Times New Roman" w:hAnsi="Times New Roman" w:cs="Times New Roman"/>
          <w:spacing w:val="-6"/>
        </w:rPr>
        <w:t>+/- 5%</w:t>
      </w:r>
      <w:r w:rsidR="00311FC0" w:rsidRPr="006E75A6">
        <w:rPr>
          <w:rFonts w:ascii="Times New Roman" w:hAnsi="Times New Roman" w:cs="Times New Roman"/>
        </w:rPr>
        <w:t xml:space="preserve">, </w:t>
      </w:r>
    </w:p>
    <w:p w:rsidR="00FF204A" w:rsidRPr="006E75A6" w:rsidRDefault="000E569B" w:rsidP="00C83AC1">
      <w:pPr>
        <w:numPr>
          <w:ilvl w:val="0"/>
          <w:numId w:val="23"/>
        </w:numPr>
        <w:tabs>
          <w:tab w:val="left" w:pos="360"/>
        </w:tabs>
        <w:spacing w:before="60" w:after="60" w:line="240" w:lineRule="auto"/>
        <w:ind w:left="1134" w:hanging="567"/>
        <w:jc w:val="both"/>
        <w:rPr>
          <w:rFonts w:ascii="Times New Roman" w:hAnsi="Times New Roman" w:cs="Times New Roman"/>
        </w:rPr>
      </w:pPr>
      <w:r w:rsidRPr="006E75A6">
        <w:rPr>
          <w:rFonts w:ascii="Times New Roman" w:hAnsi="Times New Roman" w:cs="Times New Roman"/>
        </w:rPr>
        <w:t>Wymiar</w:t>
      </w:r>
      <w:r w:rsidR="00311FC0" w:rsidRPr="006E75A6">
        <w:rPr>
          <w:rFonts w:ascii="Times New Roman" w:hAnsi="Times New Roman" w:cs="Times New Roman"/>
        </w:rPr>
        <w:t xml:space="preserve"> </w:t>
      </w:r>
      <w:r w:rsidR="00FF204A" w:rsidRPr="006E75A6">
        <w:rPr>
          <w:rFonts w:ascii="Times New Roman" w:hAnsi="Times New Roman" w:cs="Times New Roman"/>
        </w:rPr>
        <w:t>ramy utrzymującej tablicę z regulaminem: rama o boku szerokości 1</w:t>
      </w:r>
      <w:r w:rsidR="00075F0A" w:rsidRPr="006E75A6">
        <w:rPr>
          <w:rFonts w:ascii="Times New Roman" w:hAnsi="Times New Roman" w:cs="Times New Roman"/>
        </w:rPr>
        <w:t>3</w:t>
      </w:r>
      <w:r w:rsidR="00FF204A" w:rsidRPr="006E75A6">
        <w:rPr>
          <w:rFonts w:ascii="Times New Roman" w:hAnsi="Times New Roman" w:cs="Times New Roman"/>
        </w:rPr>
        <w:t xml:space="preserve"> cm - </w:t>
      </w:r>
      <w:r w:rsidR="00FF204A" w:rsidRPr="006E75A6">
        <w:rPr>
          <w:rFonts w:ascii="Times New Roman" w:hAnsi="Times New Roman" w:cs="Times New Roman"/>
          <w:spacing w:val="-6"/>
        </w:rPr>
        <w:t>dopuszczalne odstępstwo +/- 10%; w przypadku wykonania ramy z desek – grubość deski                   2,5 cm, natomiast w przypadku wykonania ramy ze słupka toczonego ciętego na pół (płaska część przylegająca do tablicy)</w:t>
      </w:r>
      <w:r w:rsidR="00075F0A" w:rsidRPr="006E75A6">
        <w:rPr>
          <w:rFonts w:ascii="Times New Roman" w:hAnsi="Times New Roman" w:cs="Times New Roman"/>
          <w:spacing w:val="-6"/>
        </w:rPr>
        <w:t xml:space="preserve"> grubość w najszerszym miejscu 6</w:t>
      </w:r>
      <w:r w:rsidR="00FF204A" w:rsidRPr="006E75A6">
        <w:rPr>
          <w:rFonts w:ascii="Times New Roman" w:hAnsi="Times New Roman" w:cs="Times New Roman"/>
          <w:spacing w:val="-6"/>
        </w:rPr>
        <w:t>,5 cm; dla grubości ramy dopuszczalne odstępstwo +/- 10%</w:t>
      </w:r>
      <w:r w:rsidRPr="006E75A6">
        <w:rPr>
          <w:rFonts w:ascii="Times New Roman" w:hAnsi="Times New Roman" w:cs="Times New Roman"/>
          <w:spacing w:val="-6"/>
        </w:rPr>
        <w:t>.</w:t>
      </w:r>
    </w:p>
    <w:p w:rsidR="00FF204A" w:rsidRPr="00FF204A" w:rsidRDefault="000E569B" w:rsidP="00C83AC1">
      <w:pPr>
        <w:numPr>
          <w:ilvl w:val="0"/>
          <w:numId w:val="23"/>
        </w:numPr>
        <w:tabs>
          <w:tab w:val="left" w:pos="360"/>
        </w:tabs>
        <w:spacing w:before="60" w:after="60" w:line="240" w:lineRule="auto"/>
        <w:ind w:left="1134" w:hanging="567"/>
        <w:jc w:val="both"/>
        <w:rPr>
          <w:rFonts w:ascii="Times New Roman" w:hAnsi="Times New Roman" w:cs="Times New Roman"/>
        </w:rPr>
      </w:pPr>
      <w:r w:rsidRPr="00FF204A">
        <w:rPr>
          <w:rFonts w:ascii="Times New Roman" w:hAnsi="Times New Roman" w:cs="Times New Roman"/>
          <w:spacing w:val="-6"/>
        </w:rPr>
        <w:t>Dolna kr</w:t>
      </w:r>
      <w:r w:rsidR="00FF204A" w:rsidRPr="00FF204A">
        <w:rPr>
          <w:rFonts w:ascii="Times New Roman" w:hAnsi="Times New Roman" w:cs="Times New Roman"/>
          <w:spacing w:val="-6"/>
        </w:rPr>
        <w:t xml:space="preserve">awędź oprawionej w ramie tablicy powinna być umieszczona na wysokości </w:t>
      </w:r>
      <w:r w:rsidR="00467017">
        <w:rPr>
          <w:rFonts w:ascii="Times New Roman" w:hAnsi="Times New Roman" w:cs="Times New Roman"/>
          <w:spacing w:val="-6"/>
        </w:rPr>
        <w:t xml:space="preserve">                            </w:t>
      </w:r>
      <w:r w:rsidR="00FF204A" w:rsidRPr="00FF204A">
        <w:rPr>
          <w:rFonts w:ascii="Times New Roman" w:hAnsi="Times New Roman" w:cs="Times New Roman"/>
          <w:spacing w:val="-6"/>
        </w:rPr>
        <w:t>nie</w:t>
      </w:r>
      <w:r w:rsidR="00467017">
        <w:rPr>
          <w:rFonts w:ascii="Times New Roman" w:hAnsi="Times New Roman" w:cs="Times New Roman"/>
          <w:spacing w:val="-6"/>
        </w:rPr>
        <w:t xml:space="preserve"> </w:t>
      </w:r>
      <w:r w:rsidR="00FF204A" w:rsidRPr="00FF204A">
        <w:rPr>
          <w:rFonts w:ascii="Times New Roman" w:hAnsi="Times New Roman" w:cs="Times New Roman"/>
          <w:spacing w:val="-6"/>
        </w:rPr>
        <w:t>mniejszej niż 1</w:t>
      </w:r>
      <w:r w:rsidR="00FF204A">
        <w:rPr>
          <w:rFonts w:ascii="Times New Roman" w:hAnsi="Times New Roman" w:cs="Times New Roman"/>
          <w:spacing w:val="-6"/>
        </w:rPr>
        <w:t>3</w:t>
      </w:r>
      <w:r w:rsidR="00FF204A" w:rsidRPr="00FF204A">
        <w:rPr>
          <w:rFonts w:ascii="Times New Roman" w:hAnsi="Times New Roman" w:cs="Times New Roman"/>
          <w:spacing w:val="-6"/>
        </w:rPr>
        <w:t>5 cm od powierzchni gruntu</w:t>
      </w:r>
      <w:r>
        <w:rPr>
          <w:rFonts w:ascii="Times New Roman" w:hAnsi="Times New Roman" w:cs="Times New Roman"/>
          <w:spacing w:val="-6"/>
        </w:rPr>
        <w:t>.</w:t>
      </w:r>
    </w:p>
    <w:p w:rsidR="00D43B35" w:rsidRPr="00F067D4" w:rsidRDefault="000E569B" w:rsidP="00F067D4">
      <w:pPr>
        <w:numPr>
          <w:ilvl w:val="0"/>
          <w:numId w:val="23"/>
        </w:numPr>
        <w:tabs>
          <w:tab w:val="left" w:pos="360"/>
        </w:tabs>
        <w:spacing w:before="60" w:after="60" w:line="240" w:lineRule="auto"/>
        <w:ind w:left="1134" w:hanging="567"/>
        <w:jc w:val="both"/>
        <w:rPr>
          <w:rFonts w:ascii="Times New Roman" w:hAnsi="Times New Roman" w:cs="Times New Roman"/>
        </w:rPr>
      </w:pPr>
      <w:r w:rsidRPr="00FF204A">
        <w:rPr>
          <w:rFonts w:ascii="Times New Roman" w:hAnsi="Times New Roman" w:cs="Times New Roman"/>
        </w:rPr>
        <w:t>Z tyłu ta</w:t>
      </w:r>
      <w:r w:rsidR="0055432B" w:rsidRPr="00FF204A">
        <w:rPr>
          <w:rFonts w:ascii="Times New Roman" w:hAnsi="Times New Roman" w:cs="Times New Roman"/>
        </w:rPr>
        <w:t xml:space="preserve">blic, </w:t>
      </w:r>
      <w:r w:rsidR="00311FC0" w:rsidRPr="00FF204A">
        <w:rPr>
          <w:rFonts w:ascii="Times New Roman" w:hAnsi="Times New Roman" w:cs="Times New Roman"/>
        </w:rPr>
        <w:t>w celu wzmocnienia konstrukcji umieszczone 2 po</w:t>
      </w:r>
      <w:r w:rsidR="00FF204A">
        <w:rPr>
          <w:rFonts w:ascii="Times New Roman" w:hAnsi="Times New Roman" w:cs="Times New Roman"/>
        </w:rPr>
        <w:t>ziome</w:t>
      </w:r>
      <w:r w:rsidR="00311FC0" w:rsidRPr="00FF204A">
        <w:rPr>
          <w:rFonts w:ascii="Times New Roman" w:hAnsi="Times New Roman" w:cs="Times New Roman"/>
        </w:rPr>
        <w:t xml:space="preserve"> lub p</w:t>
      </w:r>
      <w:r w:rsidR="00FF204A">
        <w:rPr>
          <w:rFonts w:ascii="Times New Roman" w:hAnsi="Times New Roman" w:cs="Times New Roman"/>
        </w:rPr>
        <w:t>ionowe</w:t>
      </w:r>
      <w:r w:rsidR="00311FC0" w:rsidRPr="00FF204A">
        <w:rPr>
          <w:rFonts w:ascii="Times New Roman" w:hAnsi="Times New Roman" w:cs="Times New Roman"/>
        </w:rPr>
        <w:t xml:space="preserve"> deski o grubości co najmniej 2 cm i szerokości 15 cm</w:t>
      </w:r>
      <w:r w:rsidR="00DA0FB8" w:rsidRPr="00FF204A">
        <w:rPr>
          <w:rFonts w:ascii="Times New Roman" w:hAnsi="Times New Roman" w:cs="Times New Roman"/>
        </w:rPr>
        <w:t xml:space="preserve"> </w:t>
      </w:r>
      <w:r w:rsidR="00FF204A">
        <w:rPr>
          <w:rFonts w:ascii="Times New Roman" w:hAnsi="Times New Roman" w:cs="Times New Roman"/>
        </w:rPr>
        <w:t>–</w:t>
      </w:r>
      <w:r w:rsidR="00DA0FB8" w:rsidRPr="00FF204A">
        <w:rPr>
          <w:rFonts w:ascii="Times New Roman" w:hAnsi="Times New Roman" w:cs="Times New Roman"/>
          <w:spacing w:val="-6"/>
        </w:rPr>
        <w:t xml:space="preserve"> dopuszczaln</w:t>
      </w:r>
      <w:r w:rsidR="00FF204A">
        <w:rPr>
          <w:rFonts w:ascii="Times New Roman" w:hAnsi="Times New Roman" w:cs="Times New Roman"/>
          <w:spacing w:val="-6"/>
        </w:rPr>
        <w:t>e odstępstwo</w:t>
      </w:r>
      <w:r w:rsidR="00DA0FB8" w:rsidRPr="00FF204A">
        <w:rPr>
          <w:rFonts w:ascii="Times New Roman" w:hAnsi="Times New Roman"/>
        </w:rPr>
        <w:t xml:space="preserve"> </w:t>
      </w:r>
      <w:r w:rsidR="00DA0FB8" w:rsidRPr="00FF204A">
        <w:rPr>
          <w:rFonts w:ascii="Times New Roman" w:hAnsi="Times New Roman" w:cs="Times New Roman"/>
          <w:spacing w:val="-6"/>
        </w:rPr>
        <w:t>+/- 10%</w:t>
      </w:r>
      <w:r>
        <w:rPr>
          <w:rFonts w:ascii="Times New Roman" w:hAnsi="Times New Roman" w:cs="Times New Roman"/>
        </w:rPr>
        <w:t>.</w:t>
      </w:r>
    </w:p>
    <w:p w:rsidR="00311FC0" w:rsidRPr="0055432B" w:rsidRDefault="000E569B" w:rsidP="00C83AC1">
      <w:pPr>
        <w:pStyle w:val="Akapitzlist"/>
        <w:numPr>
          <w:ilvl w:val="0"/>
          <w:numId w:val="7"/>
        </w:numPr>
        <w:autoSpaceDE w:val="0"/>
        <w:adjustRightInd w:val="0"/>
        <w:ind w:left="567" w:hanging="567"/>
        <w:jc w:val="both"/>
        <w:rPr>
          <w:rFonts w:ascii="Times New Roman" w:hAnsi="Times New Roman" w:cs="Times New Roman"/>
        </w:rPr>
      </w:pPr>
      <w:r w:rsidRPr="0055432B">
        <w:rPr>
          <w:rFonts w:ascii="Times New Roman" w:hAnsi="Times New Roman" w:cs="Times New Roman"/>
        </w:rPr>
        <w:t>Przykładowa wizualizacja tablic:</w:t>
      </w:r>
    </w:p>
    <w:tbl>
      <w:tblPr>
        <w:tblStyle w:val="Tabela-Siatka"/>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4621"/>
        <w:gridCol w:w="4524"/>
        <w:gridCol w:w="35"/>
      </w:tblGrid>
      <w:tr w:rsidR="00311FC0" w:rsidRPr="000A1BEE" w:rsidTr="000877C7">
        <w:trPr>
          <w:gridBefore w:val="1"/>
          <w:wBefore w:w="567" w:type="dxa"/>
        </w:trPr>
        <w:tc>
          <w:tcPr>
            <w:tcW w:w="4621" w:type="dxa"/>
          </w:tcPr>
          <w:p w:rsidR="0055432B" w:rsidRDefault="0055432B" w:rsidP="0095305A">
            <w:pPr>
              <w:pStyle w:val="Akapitzlist"/>
              <w:ind w:left="0"/>
              <w:jc w:val="both"/>
              <w:rPr>
                <w:rFonts w:ascii="Times New Roman" w:hAnsi="Times New Roman" w:cs="Times New Roman"/>
                <w:b/>
              </w:rPr>
            </w:pPr>
          </w:p>
          <w:p w:rsidR="00666E75" w:rsidRDefault="00311FC0" w:rsidP="00666E75">
            <w:pPr>
              <w:pStyle w:val="Akapitzlist"/>
              <w:numPr>
                <w:ilvl w:val="1"/>
                <w:numId w:val="2"/>
              </w:numPr>
              <w:ind w:left="255" w:hanging="255"/>
              <w:jc w:val="both"/>
              <w:rPr>
                <w:rFonts w:ascii="Times New Roman" w:hAnsi="Times New Roman" w:cs="Times New Roman"/>
              </w:rPr>
            </w:pPr>
            <w:r w:rsidRPr="000E569B">
              <w:rPr>
                <w:rFonts w:ascii="Times New Roman" w:hAnsi="Times New Roman" w:cs="Times New Roman"/>
              </w:rPr>
              <w:t>tablica informująca o obowiązującym regulaminie na terenie rezerwatu przyrody</w:t>
            </w:r>
          </w:p>
          <w:p w:rsidR="00666E75" w:rsidRDefault="00666E75" w:rsidP="00666E75">
            <w:pPr>
              <w:pStyle w:val="Akapitzlist"/>
              <w:ind w:left="255"/>
              <w:jc w:val="both"/>
              <w:rPr>
                <w:rFonts w:ascii="Times New Roman" w:hAnsi="Times New Roman" w:cs="Times New Roman"/>
              </w:rPr>
            </w:pPr>
          </w:p>
          <w:p w:rsidR="00666E75" w:rsidRDefault="00666E75" w:rsidP="00666E75">
            <w:pPr>
              <w:pStyle w:val="Akapitzlist"/>
              <w:ind w:left="255"/>
              <w:jc w:val="both"/>
              <w:rPr>
                <w:rFonts w:ascii="Times New Roman" w:hAnsi="Times New Roman" w:cs="Times New Roman"/>
              </w:rPr>
            </w:pPr>
          </w:p>
          <w:p w:rsidR="00666E75" w:rsidRDefault="00666E75" w:rsidP="00666E75">
            <w:pPr>
              <w:pStyle w:val="Akapitzlist"/>
              <w:ind w:left="255"/>
              <w:jc w:val="both"/>
              <w:rPr>
                <w:rFonts w:ascii="Times New Roman" w:hAnsi="Times New Roman" w:cs="Times New Roman"/>
              </w:rPr>
            </w:pPr>
          </w:p>
          <w:p w:rsidR="00666E75" w:rsidRDefault="00666E75" w:rsidP="00666E75">
            <w:pPr>
              <w:pStyle w:val="Akapitzlist"/>
              <w:ind w:left="255"/>
              <w:jc w:val="both"/>
              <w:rPr>
                <w:rFonts w:ascii="Times New Roman" w:hAnsi="Times New Roman" w:cs="Times New Roman"/>
              </w:rPr>
            </w:pPr>
          </w:p>
          <w:p w:rsidR="00666E75" w:rsidRDefault="00666E75" w:rsidP="00666E75">
            <w:pPr>
              <w:pStyle w:val="Akapitzlist"/>
              <w:ind w:left="255"/>
              <w:jc w:val="both"/>
              <w:rPr>
                <w:rFonts w:ascii="Times New Roman" w:hAnsi="Times New Roman" w:cs="Times New Roman"/>
              </w:rPr>
            </w:pPr>
          </w:p>
          <w:p w:rsidR="00666E75" w:rsidRDefault="00666E75" w:rsidP="00666E75">
            <w:pPr>
              <w:pStyle w:val="Akapitzlist"/>
              <w:ind w:left="255"/>
              <w:jc w:val="both"/>
              <w:rPr>
                <w:rFonts w:ascii="Times New Roman" w:hAnsi="Times New Roman" w:cs="Times New Roman"/>
              </w:rPr>
            </w:pPr>
          </w:p>
          <w:p w:rsidR="00666E75" w:rsidRDefault="00666E75" w:rsidP="00666E75">
            <w:pPr>
              <w:pStyle w:val="Akapitzlist"/>
              <w:ind w:left="255"/>
              <w:jc w:val="both"/>
              <w:rPr>
                <w:rFonts w:ascii="Times New Roman" w:hAnsi="Times New Roman" w:cs="Times New Roman"/>
              </w:rPr>
            </w:pPr>
          </w:p>
          <w:p w:rsidR="00666E75" w:rsidRDefault="00666E75" w:rsidP="00666E75">
            <w:pPr>
              <w:pStyle w:val="Akapitzlist"/>
              <w:ind w:left="255"/>
              <w:jc w:val="both"/>
              <w:rPr>
                <w:rFonts w:ascii="Times New Roman" w:hAnsi="Times New Roman" w:cs="Times New Roman"/>
              </w:rPr>
            </w:pPr>
          </w:p>
          <w:p w:rsidR="00311FC0" w:rsidRPr="000E569B" w:rsidRDefault="00311FC0" w:rsidP="00666E75">
            <w:pPr>
              <w:pStyle w:val="Akapitzlist"/>
              <w:numPr>
                <w:ilvl w:val="1"/>
                <w:numId w:val="2"/>
              </w:numPr>
              <w:ind w:left="255" w:hanging="255"/>
              <w:jc w:val="both"/>
              <w:rPr>
                <w:rFonts w:ascii="Times New Roman" w:hAnsi="Times New Roman" w:cs="Times New Roman"/>
              </w:rPr>
            </w:pPr>
            <w:r w:rsidRPr="000E569B">
              <w:rPr>
                <w:rFonts w:ascii="Times New Roman" w:hAnsi="Times New Roman" w:cs="Times New Roman"/>
              </w:rPr>
              <w:t xml:space="preserve"> </w:t>
            </w:r>
            <w:r w:rsidR="000877C7">
              <w:rPr>
                <w:rFonts w:ascii="Times New Roman" w:hAnsi="Times New Roman" w:cs="Times New Roman"/>
              </w:rPr>
              <w:t xml:space="preserve">przykładowy </w:t>
            </w:r>
            <w:r w:rsidR="00666E75">
              <w:rPr>
                <w:rFonts w:ascii="Times New Roman" w:hAnsi="Times New Roman" w:cs="Times New Roman"/>
              </w:rPr>
              <w:t>układ treści</w:t>
            </w:r>
            <w:r w:rsidR="00046839">
              <w:rPr>
                <w:rFonts w:ascii="Times New Roman" w:hAnsi="Times New Roman" w:cs="Times New Roman"/>
              </w:rPr>
              <w:t>:</w:t>
            </w:r>
          </w:p>
          <w:p w:rsidR="00311FC0" w:rsidRPr="0055432B" w:rsidRDefault="00311FC0" w:rsidP="0095305A">
            <w:pPr>
              <w:pStyle w:val="Akapitzlist"/>
              <w:ind w:left="0"/>
              <w:jc w:val="both"/>
              <w:rPr>
                <w:rFonts w:ascii="Times New Roman" w:hAnsi="Times New Roman" w:cs="Times New Roman"/>
                <w:b/>
              </w:rPr>
            </w:pPr>
          </w:p>
        </w:tc>
        <w:tc>
          <w:tcPr>
            <w:tcW w:w="4559" w:type="dxa"/>
            <w:gridSpan w:val="2"/>
          </w:tcPr>
          <w:p w:rsidR="00311FC0" w:rsidRPr="000A1BEE" w:rsidRDefault="00666E75" w:rsidP="0095305A">
            <w:pPr>
              <w:pStyle w:val="Akapitzlist"/>
              <w:ind w:left="0"/>
              <w:jc w:val="center"/>
              <w:rPr>
                <w:rFonts w:ascii="Times New Roman" w:hAnsi="Times New Roman" w:cs="Times New Roman"/>
              </w:rPr>
            </w:pPr>
            <w:r w:rsidRPr="00666E75">
              <w:rPr>
                <w:noProof/>
                <w:lang w:eastAsia="pl-PL"/>
              </w:rPr>
              <w:drawing>
                <wp:inline distT="0" distB="0" distL="0" distR="0">
                  <wp:extent cx="2181695" cy="1998283"/>
                  <wp:effectExtent l="19050" t="0" r="9055" b="0"/>
                  <wp:docPr id="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2181746" cy="1998329"/>
                          </a:xfrm>
                          <a:prstGeom prst="rect">
                            <a:avLst/>
                          </a:prstGeom>
                          <a:noFill/>
                          <a:ln w="9525">
                            <a:noFill/>
                            <a:miter lim="800000"/>
                            <a:headEnd/>
                            <a:tailEnd/>
                          </a:ln>
                        </pic:spPr>
                      </pic:pic>
                    </a:graphicData>
                  </a:graphic>
                </wp:inline>
              </w:drawing>
            </w:r>
          </w:p>
        </w:tc>
      </w:tr>
      <w:tr w:rsidR="000877C7" w:rsidTr="00087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5" w:type="dxa"/>
        </w:trPr>
        <w:tc>
          <w:tcPr>
            <w:tcW w:w="9712" w:type="dxa"/>
            <w:gridSpan w:val="3"/>
          </w:tcPr>
          <w:p w:rsidR="000877C7" w:rsidRDefault="000877C7" w:rsidP="00893575">
            <w:pPr>
              <w:spacing w:after="120"/>
              <w:jc w:val="both"/>
              <w:rPr>
                <w:rFonts w:ascii="Times New Roman" w:hAnsi="Times New Roman" w:cs="Times New Roman"/>
                <w:b/>
                <w:bCs/>
              </w:rPr>
            </w:pPr>
          </w:p>
          <w:p w:rsidR="000877C7" w:rsidRDefault="000877C7" w:rsidP="000877C7">
            <w:pPr>
              <w:spacing w:after="120"/>
              <w:jc w:val="center"/>
              <w:rPr>
                <w:rFonts w:ascii="Times New Roman" w:hAnsi="Times New Roman" w:cs="Times New Roman"/>
                <w:b/>
                <w:bCs/>
              </w:rPr>
            </w:pPr>
            <w:r>
              <w:object w:dxaOrig="4320" w:dyaOrig="2992">
                <v:shape id="_x0000_i1026" type="#_x0000_t75" style="width:446.5pt;height:149.45pt" o:ole="">
                  <v:imagedata r:id="rId13" o:title=""/>
                </v:shape>
                <o:OLEObject Type="Embed" ProgID="PBrush" ShapeID="_x0000_i1026" DrawAspect="Content" ObjectID="_1627192101" r:id="rId14"/>
              </w:object>
            </w:r>
          </w:p>
        </w:tc>
      </w:tr>
    </w:tbl>
    <w:p w:rsidR="00666E75" w:rsidRDefault="00666E75" w:rsidP="00893575">
      <w:pPr>
        <w:spacing w:after="120" w:line="240" w:lineRule="auto"/>
        <w:jc w:val="both"/>
        <w:rPr>
          <w:rFonts w:ascii="Times New Roman" w:hAnsi="Times New Roman" w:cs="Times New Roman"/>
          <w:b/>
          <w:bCs/>
        </w:rPr>
      </w:pPr>
    </w:p>
    <w:p w:rsidR="00AB3FF0" w:rsidRPr="00893575" w:rsidRDefault="0008590D" w:rsidP="00893575">
      <w:pPr>
        <w:spacing w:after="120" w:line="240" w:lineRule="auto"/>
        <w:jc w:val="both"/>
        <w:rPr>
          <w:rFonts w:ascii="Times New Roman" w:hAnsi="Times New Roman" w:cs="Times New Roman"/>
          <w:b/>
          <w:bCs/>
        </w:rPr>
      </w:pPr>
      <w:r>
        <w:rPr>
          <w:rFonts w:ascii="Times New Roman" w:hAnsi="Times New Roman" w:cs="Times New Roman"/>
          <w:b/>
          <w:bCs/>
        </w:rPr>
        <w:t>IV.</w:t>
      </w:r>
      <w:r w:rsidR="005A4670" w:rsidRPr="005A4670">
        <w:rPr>
          <w:rFonts w:ascii="Times New Roman" w:hAnsi="Times New Roman" w:cs="Times New Roman"/>
          <w:b/>
          <w:bCs/>
        </w:rPr>
        <w:t xml:space="preserve"> </w:t>
      </w:r>
      <w:r w:rsidR="004E0531" w:rsidRPr="005A4670">
        <w:rPr>
          <w:rFonts w:ascii="Times New Roman" w:hAnsi="Times New Roman" w:cs="Times New Roman"/>
          <w:b/>
          <w:bCs/>
        </w:rPr>
        <w:t>Rozwiązanie opcjonalne</w:t>
      </w:r>
    </w:p>
    <w:p w:rsidR="004E0531" w:rsidRDefault="004E0531" w:rsidP="00C83AC1">
      <w:pPr>
        <w:pStyle w:val="Akapitzlist"/>
        <w:numPr>
          <w:ilvl w:val="0"/>
          <w:numId w:val="28"/>
        </w:numPr>
        <w:spacing w:after="0" w:line="240" w:lineRule="auto"/>
        <w:ind w:left="567" w:hanging="567"/>
        <w:jc w:val="both"/>
        <w:rPr>
          <w:rFonts w:ascii="Times New Roman" w:hAnsi="Times New Roman" w:cs="Times New Roman"/>
          <w:bCs/>
        </w:rPr>
      </w:pPr>
      <w:r>
        <w:rPr>
          <w:rFonts w:ascii="Times New Roman" w:hAnsi="Times New Roman" w:cs="Times New Roman"/>
          <w:bCs/>
        </w:rPr>
        <w:t>Zleceniodawca dopuszcza możliwość zastosowania do budowy konstrukcji oznakowania – stelaż i rama, zamiast drewna materiałów z kompozytu drewnopodobnego.</w:t>
      </w:r>
    </w:p>
    <w:p w:rsidR="004E0531" w:rsidRDefault="004E0531" w:rsidP="00C83AC1">
      <w:pPr>
        <w:pStyle w:val="Akapitzlist"/>
        <w:numPr>
          <w:ilvl w:val="0"/>
          <w:numId w:val="28"/>
        </w:numPr>
        <w:spacing w:after="0" w:line="240" w:lineRule="auto"/>
        <w:ind w:left="567" w:hanging="567"/>
        <w:jc w:val="both"/>
        <w:rPr>
          <w:rFonts w:ascii="Times New Roman" w:hAnsi="Times New Roman" w:cs="Times New Roman"/>
          <w:bCs/>
        </w:rPr>
      </w:pPr>
      <w:r w:rsidRPr="000E569B">
        <w:rPr>
          <w:rFonts w:ascii="Times New Roman" w:hAnsi="Times New Roman" w:cs="Times New Roman"/>
          <w:bCs/>
        </w:rPr>
        <w:t>Kolorystyka stelaża i ramy – kolory naturalne w odcieniach brązu lub beżu.</w:t>
      </w:r>
    </w:p>
    <w:p w:rsidR="003A4968" w:rsidRPr="000E569B" w:rsidRDefault="003A4968" w:rsidP="00C83AC1">
      <w:pPr>
        <w:pStyle w:val="Akapitzlist"/>
        <w:numPr>
          <w:ilvl w:val="0"/>
          <w:numId w:val="28"/>
        </w:numPr>
        <w:spacing w:after="0" w:line="240" w:lineRule="auto"/>
        <w:ind w:left="567" w:hanging="567"/>
        <w:jc w:val="both"/>
        <w:rPr>
          <w:rFonts w:ascii="Times New Roman" w:hAnsi="Times New Roman" w:cs="Times New Roman"/>
          <w:bCs/>
        </w:rPr>
      </w:pPr>
      <w:r w:rsidRPr="000E569B">
        <w:rPr>
          <w:rFonts w:ascii="Times New Roman" w:hAnsi="Times New Roman" w:cs="Times New Roman"/>
        </w:rPr>
        <w:lastRenderedPageBreak/>
        <w:t xml:space="preserve">Konstrukcje z tablicami wkopane w grunt, na głębokość zapewniającą im stabilność;                  </w:t>
      </w:r>
      <w:r w:rsidR="00D43B35">
        <w:rPr>
          <w:rFonts w:ascii="Times New Roman" w:hAnsi="Times New Roman" w:cs="Times New Roman"/>
        </w:rPr>
        <w:t>W celu zwiększenia stabilności konstrukcji, pionowe słupy zakończyć (w części podziemnej) stopami betonowymi l</w:t>
      </w:r>
      <w:r w:rsidRPr="000E569B">
        <w:rPr>
          <w:rFonts w:ascii="Times New Roman" w:hAnsi="Times New Roman" w:cs="Times New Roman"/>
        </w:rPr>
        <w:t xml:space="preserve">ub </w:t>
      </w:r>
      <w:r w:rsidR="00D43B35">
        <w:rPr>
          <w:rFonts w:ascii="Times New Roman" w:hAnsi="Times New Roman" w:cs="Times New Roman"/>
        </w:rPr>
        <w:t>poprzeczkami</w:t>
      </w:r>
      <w:r w:rsidRPr="000E569B">
        <w:rPr>
          <w:rFonts w:ascii="Times New Roman" w:hAnsi="Times New Roman" w:cs="Times New Roman"/>
        </w:rPr>
        <w:t xml:space="preserve">. </w:t>
      </w:r>
    </w:p>
    <w:p w:rsidR="003A4968" w:rsidRPr="000E569B" w:rsidRDefault="003A4968" w:rsidP="00C83AC1">
      <w:pPr>
        <w:pStyle w:val="Akapitzlist"/>
        <w:numPr>
          <w:ilvl w:val="0"/>
          <w:numId w:val="28"/>
        </w:numPr>
        <w:spacing w:after="0" w:line="240" w:lineRule="auto"/>
        <w:ind w:left="567" w:hanging="567"/>
        <w:jc w:val="both"/>
        <w:rPr>
          <w:rFonts w:ascii="Times New Roman" w:hAnsi="Times New Roman" w:cs="Times New Roman"/>
          <w:bCs/>
        </w:rPr>
      </w:pPr>
      <w:r w:rsidRPr="000E569B">
        <w:rPr>
          <w:rFonts w:ascii="Times New Roman" w:hAnsi="Times New Roman" w:cs="Times New Roman"/>
        </w:rPr>
        <w:t>Okres gwarancji na całość konstrukcji kompozytowej: co najmniej 60 miesięcy (5 letni).</w:t>
      </w:r>
    </w:p>
    <w:p w:rsidR="003A4968" w:rsidRPr="00A660AC" w:rsidRDefault="003A4968" w:rsidP="00C83AC1">
      <w:pPr>
        <w:pStyle w:val="Akapitzlist"/>
        <w:numPr>
          <w:ilvl w:val="0"/>
          <w:numId w:val="28"/>
        </w:numPr>
        <w:spacing w:after="0" w:line="240" w:lineRule="auto"/>
        <w:ind w:left="567" w:hanging="567"/>
        <w:jc w:val="both"/>
        <w:rPr>
          <w:rFonts w:ascii="Times New Roman" w:hAnsi="Times New Roman" w:cs="Times New Roman"/>
          <w:bCs/>
        </w:rPr>
      </w:pPr>
      <w:r w:rsidRPr="000E569B">
        <w:rPr>
          <w:rFonts w:ascii="Times New Roman" w:hAnsi="Times New Roman" w:cs="Times New Roman"/>
        </w:rPr>
        <w:t xml:space="preserve">Kompletne konstrukcje składające się ze stelaża oraz stalowej tablicy zabezpieczone przed typowymi uszkodzeniami tj. blaknięciem na skutek działania czynników atmosferycznych </w:t>
      </w:r>
      <w:r w:rsidR="00867B07">
        <w:rPr>
          <w:rFonts w:ascii="Times New Roman" w:hAnsi="Times New Roman" w:cs="Times New Roman"/>
        </w:rPr>
        <w:t xml:space="preserve">                  </w:t>
      </w:r>
      <w:r w:rsidRPr="000E569B">
        <w:rPr>
          <w:rFonts w:ascii="Times New Roman" w:hAnsi="Times New Roman" w:cs="Times New Roman"/>
        </w:rPr>
        <w:t xml:space="preserve">(w tym promieni UV), rozwarstwianiem, kruszeniem, rdzewieniem, itp. Użyte materiały </w:t>
      </w:r>
      <w:r w:rsidR="00867B07">
        <w:rPr>
          <w:rFonts w:ascii="Times New Roman" w:hAnsi="Times New Roman" w:cs="Times New Roman"/>
        </w:rPr>
        <w:t xml:space="preserve">                      </w:t>
      </w:r>
      <w:r w:rsidRPr="000E569B">
        <w:rPr>
          <w:rFonts w:ascii="Times New Roman" w:hAnsi="Times New Roman" w:cs="Times New Roman"/>
        </w:rPr>
        <w:t>do wykonania stelaży i tablic muszą zapewnić, że w okresie gwarancji, nie stracą swoich właściwości.</w:t>
      </w:r>
    </w:p>
    <w:p w:rsidR="00A660AC" w:rsidRPr="00A660AC" w:rsidRDefault="00A660AC" w:rsidP="00C83AC1">
      <w:pPr>
        <w:pStyle w:val="Akapitzlist"/>
        <w:numPr>
          <w:ilvl w:val="0"/>
          <w:numId w:val="28"/>
        </w:numPr>
        <w:spacing w:after="0" w:line="240" w:lineRule="auto"/>
        <w:ind w:left="567" w:hanging="567"/>
        <w:jc w:val="both"/>
        <w:rPr>
          <w:rFonts w:ascii="Times New Roman" w:hAnsi="Times New Roman" w:cs="Times New Roman"/>
          <w:bCs/>
        </w:rPr>
      </w:pPr>
      <w:r>
        <w:rPr>
          <w:rFonts w:ascii="Times New Roman" w:hAnsi="Times New Roman" w:cs="Times New Roman"/>
        </w:rPr>
        <w:t xml:space="preserve">Wysokość pionowych słupów konstrukcyjnych: </w:t>
      </w:r>
      <w:r w:rsidRPr="00716F45">
        <w:rPr>
          <w:rFonts w:ascii="Times New Roman" w:hAnsi="Times New Roman" w:cs="Times New Roman"/>
          <w:spacing w:val="-6"/>
        </w:rPr>
        <w:t>wysokość części nadziemnej 200-220 cm</w:t>
      </w:r>
      <w:r>
        <w:rPr>
          <w:rFonts w:ascii="Times New Roman" w:hAnsi="Times New Roman" w:cs="Times New Roman"/>
          <w:spacing w:val="-6"/>
        </w:rPr>
        <w:t xml:space="preserve">                      lub większa, w zależności od projektu.</w:t>
      </w:r>
    </w:p>
    <w:p w:rsidR="00A660AC" w:rsidRPr="00A660AC" w:rsidRDefault="00A660AC" w:rsidP="00C83AC1">
      <w:pPr>
        <w:pStyle w:val="Akapitzlist"/>
        <w:numPr>
          <w:ilvl w:val="0"/>
          <w:numId w:val="28"/>
        </w:numPr>
        <w:spacing w:after="0" w:line="240" w:lineRule="auto"/>
        <w:ind w:left="567" w:hanging="567"/>
        <w:jc w:val="both"/>
        <w:rPr>
          <w:rFonts w:ascii="Times New Roman" w:hAnsi="Times New Roman" w:cs="Times New Roman"/>
          <w:bCs/>
        </w:rPr>
      </w:pPr>
      <w:r>
        <w:rPr>
          <w:rFonts w:ascii="Times New Roman" w:hAnsi="Times New Roman" w:cs="Times New Roman"/>
          <w:spacing w:val="-6"/>
        </w:rPr>
        <w:t>Warunki szczegółowe:</w:t>
      </w:r>
    </w:p>
    <w:p w:rsidR="00A660AC" w:rsidRPr="00A660AC" w:rsidRDefault="00A660AC" w:rsidP="00A660AC">
      <w:pPr>
        <w:spacing w:after="0" w:line="240" w:lineRule="auto"/>
        <w:ind w:left="567" w:hanging="567"/>
        <w:jc w:val="both"/>
        <w:rPr>
          <w:rFonts w:ascii="Times New Roman" w:hAnsi="Times New Roman" w:cs="Times New Roman"/>
          <w:bCs/>
          <w:u w:val="single"/>
        </w:rPr>
      </w:pPr>
      <w:r w:rsidRPr="00A660AC">
        <w:rPr>
          <w:rFonts w:ascii="Times New Roman" w:hAnsi="Times New Roman" w:cs="Times New Roman"/>
          <w:bCs/>
        </w:rPr>
        <w:t>7.1.</w:t>
      </w:r>
      <w:r w:rsidRPr="00BE0655">
        <w:rPr>
          <w:rFonts w:ascii="Times New Roman" w:hAnsi="Times New Roman" w:cs="Times New Roman"/>
          <w:b/>
          <w:bCs/>
          <w:i/>
        </w:rPr>
        <w:t xml:space="preserve"> </w:t>
      </w:r>
      <w:r w:rsidRPr="00BE0655">
        <w:rPr>
          <w:rFonts w:ascii="Times New Roman" w:eastAsia="Calibri" w:hAnsi="Times New Roman" w:cs="Times New Roman"/>
          <w:b/>
          <w:bCs/>
          <w:color w:val="000000"/>
        </w:rPr>
        <w:t>Warunki dotyczące wykonania i montażu tablic</w:t>
      </w:r>
      <w:r w:rsidRPr="00BE0655">
        <w:rPr>
          <w:rFonts w:ascii="Times New Roman" w:hAnsi="Times New Roman" w:cs="Times New Roman"/>
          <w:b/>
          <w:bCs/>
          <w:i/>
        </w:rPr>
        <w:t xml:space="preserve"> </w:t>
      </w:r>
      <w:r>
        <w:rPr>
          <w:rFonts w:ascii="Times New Roman" w:hAnsi="Times New Roman" w:cs="Times New Roman"/>
          <w:b/>
          <w:bCs/>
        </w:rPr>
        <w:t>TYPU 1</w:t>
      </w:r>
      <w:r w:rsidRPr="00BE0655">
        <w:rPr>
          <w:rFonts w:ascii="Times New Roman" w:hAnsi="Times New Roman" w:cs="Times New Roman"/>
          <w:b/>
          <w:bCs/>
        </w:rPr>
        <w:t xml:space="preserve"> </w:t>
      </w:r>
      <w:r w:rsidRPr="00BE0655">
        <w:rPr>
          <w:rFonts w:ascii="Times New Roman" w:hAnsi="Times New Roman" w:cs="Times New Roman"/>
          <w:b/>
          <w:bCs/>
          <w:i/>
        </w:rPr>
        <w:t>-</w:t>
      </w:r>
      <w:r w:rsidRPr="00BE0655">
        <w:rPr>
          <w:rFonts w:ascii="Times New Roman" w:hAnsi="Times New Roman" w:cs="Times New Roman"/>
          <w:b/>
          <w:bCs/>
        </w:rPr>
        <w:t xml:space="preserve"> Tablice urzędowe z godłem </w:t>
      </w:r>
      <w:r>
        <w:rPr>
          <w:rFonts w:ascii="Times New Roman" w:hAnsi="Times New Roman" w:cs="Times New Roman"/>
          <w:b/>
          <w:bCs/>
        </w:rPr>
        <w:t xml:space="preserve">                          </w:t>
      </w:r>
      <w:r w:rsidRPr="00BE0655">
        <w:rPr>
          <w:rFonts w:ascii="Times New Roman" w:hAnsi="Times New Roman" w:cs="Times New Roman"/>
          <w:b/>
          <w:bCs/>
        </w:rPr>
        <w:t>i nazwą</w:t>
      </w:r>
      <w:r>
        <w:rPr>
          <w:rFonts w:ascii="Times New Roman" w:hAnsi="Times New Roman" w:cs="Times New Roman"/>
          <w:b/>
          <w:bCs/>
        </w:rPr>
        <w:t xml:space="preserve"> rezerwatu przyrody </w:t>
      </w:r>
    </w:p>
    <w:p w:rsidR="00A660AC" w:rsidRPr="00716F45" w:rsidRDefault="00A660AC" w:rsidP="00C83AC1">
      <w:pPr>
        <w:pStyle w:val="Akapitzlist"/>
        <w:numPr>
          <w:ilvl w:val="0"/>
          <w:numId w:val="21"/>
        </w:numPr>
        <w:spacing w:after="0" w:line="240" w:lineRule="auto"/>
        <w:ind w:left="1134" w:hanging="567"/>
        <w:jc w:val="both"/>
        <w:rPr>
          <w:rFonts w:ascii="Times New Roman" w:hAnsi="Times New Roman" w:cs="Times New Roman"/>
          <w:bCs/>
        </w:rPr>
      </w:pPr>
      <w:r w:rsidRPr="00716F45">
        <w:rPr>
          <w:rFonts w:ascii="Times New Roman" w:hAnsi="Times New Roman" w:cs="Times New Roman"/>
        </w:rPr>
        <w:t xml:space="preserve">Konstrukcje stelaży wsparte na co najmniej dwóch głównych pionowych słupach                              o przekroju kwadratu lub okrągłym o wymiarach: </w:t>
      </w:r>
      <w:r w:rsidRPr="00716F45">
        <w:rPr>
          <w:rFonts w:ascii="Times New Roman" w:hAnsi="Times New Roman" w:cs="Times New Roman"/>
          <w:spacing w:val="-6"/>
        </w:rPr>
        <w:t>średnic</w:t>
      </w:r>
      <w:r>
        <w:rPr>
          <w:rFonts w:ascii="Times New Roman" w:hAnsi="Times New Roman" w:cs="Times New Roman"/>
          <w:spacing w:val="-6"/>
        </w:rPr>
        <w:t xml:space="preserve">a lub bok niemniejsze niż 12 </w:t>
      </w:r>
      <w:proofErr w:type="spellStart"/>
      <w:r>
        <w:rPr>
          <w:rFonts w:ascii="Times New Roman" w:hAnsi="Times New Roman" w:cs="Times New Roman"/>
          <w:spacing w:val="-6"/>
        </w:rPr>
        <w:t>cm</w:t>
      </w:r>
      <w:proofErr w:type="spellEnd"/>
      <w:r w:rsidRPr="00716F45">
        <w:rPr>
          <w:rFonts w:ascii="Times New Roman" w:hAnsi="Times New Roman" w:cs="Times New Roman"/>
          <w:spacing w:val="-6"/>
        </w:rPr>
        <w:t>.</w:t>
      </w:r>
    </w:p>
    <w:p w:rsidR="00A660AC" w:rsidRPr="00716F45" w:rsidRDefault="00A660AC" w:rsidP="00C83AC1">
      <w:pPr>
        <w:pStyle w:val="Akapitzlist"/>
        <w:numPr>
          <w:ilvl w:val="0"/>
          <w:numId w:val="21"/>
        </w:numPr>
        <w:spacing w:after="0" w:line="240" w:lineRule="auto"/>
        <w:ind w:left="1134" w:hanging="567"/>
        <w:jc w:val="both"/>
        <w:rPr>
          <w:rFonts w:ascii="Times New Roman" w:hAnsi="Times New Roman" w:cs="Times New Roman"/>
          <w:bCs/>
        </w:rPr>
      </w:pPr>
      <w:r w:rsidRPr="00716F45">
        <w:rPr>
          <w:rFonts w:ascii="Times New Roman" w:hAnsi="Times New Roman" w:cs="Times New Roman"/>
        </w:rPr>
        <w:t xml:space="preserve">Wymiary ramy utrzymującej tablicę z nazwą obszaru chronionego: deska o szerokości </w:t>
      </w:r>
      <w:r w:rsidR="00D661B4">
        <w:rPr>
          <w:rFonts w:ascii="Times New Roman" w:hAnsi="Times New Roman" w:cs="Times New Roman"/>
        </w:rPr>
        <w:t xml:space="preserve">     </w:t>
      </w:r>
      <w:r w:rsidRPr="00716F45">
        <w:rPr>
          <w:rFonts w:ascii="Times New Roman" w:hAnsi="Times New Roman" w:cs="Times New Roman"/>
        </w:rPr>
        <w:t>nie</w:t>
      </w:r>
      <w:r>
        <w:rPr>
          <w:rFonts w:ascii="Times New Roman" w:hAnsi="Times New Roman" w:cs="Times New Roman"/>
        </w:rPr>
        <w:t xml:space="preserve"> </w:t>
      </w:r>
      <w:r w:rsidRPr="00716F45">
        <w:rPr>
          <w:rFonts w:ascii="Times New Roman" w:hAnsi="Times New Roman" w:cs="Times New Roman"/>
        </w:rPr>
        <w:t>mniejszej 7 cm i grubości nie</w:t>
      </w:r>
      <w:r>
        <w:rPr>
          <w:rFonts w:ascii="Times New Roman" w:hAnsi="Times New Roman" w:cs="Times New Roman"/>
        </w:rPr>
        <w:t xml:space="preserve"> </w:t>
      </w:r>
      <w:r w:rsidRPr="00716F45">
        <w:rPr>
          <w:rFonts w:ascii="Times New Roman" w:hAnsi="Times New Roman" w:cs="Times New Roman"/>
        </w:rPr>
        <w:t>mniejszej niż</w:t>
      </w:r>
      <w:r w:rsidRPr="00716F45">
        <w:rPr>
          <w:rFonts w:ascii="Times New Roman" w:hAnsi="Times New Roman" w:cs="Times New Roman"/>
          <w:spacing w:val="-6"/>
        </w:rPr>
        <w:t xml:space="preserve"> </w:t>
      </w:r>
      <w:r>
        <w:rPr>
          <w:rFonts w:ascii="Times New Roman" w:hAnsi="Times New Roman" w:cs="Times New Roman"/>
          <w:spacing w:val="-6"/>
        </w:rPr>
        <w:t>1,5</w:t>
      </w:r>
      <w:r w:rsidRPr="00716F45">
        <w:rPr>
          <w:rFonts w:ascii="Times New Roman" w:hAnsi="Times New Roman" w:cs="Times New Roman"/>
          <w:spacing w:val="-6"/>
        </w:rPr>
        <w:t xml:space="preserve"> </w:t>
      </w:r>
      <w:proofErr w:type="spellStart"/>
      <w:r w:rsidRPr="00716F45">
        <w:rPr>
          <w:rFonts w:ascii="Times New Roman" w:hAnsi="Times New Roman" w:cs="Times New Roman"/>
          <w:spacing w:val="-6"/>
        </w:rPr>
        <w:t>cm</w:t>
      </w:r>
      <w:proofErr w:type="spellEnd"/>
      <w:r w:rsidRPr="00716F45">
        <w:rPr>
          <w:rFonts w:ascii="Times New Roman" w:hAnsi="Times New Roman" w:cs="Times New Roman"/>
          <w:spacing w:val="-6"/>
        </w:rPr>
        <w:t xml:space="preserve">. </w:t>
      </w:r>
    </w:p>
    <w:p w:rsidR="00223510" w:rsidRPr="00893575" w:rsidRDefault="00A660AC" w:rsidP="00893575">
      <w:pPr>
        <w:pStyle w:val="Akapitzlist"/>
        <w:numPr>
          <w:ilvl w:val="0"/>
          <w:numId w:val="21"/>
        </w:numPr>
        <w:spacing w:after="0" w:line="240" w:lineRule="auto"/>
        <w:ind w:left="1134" w:hanging="567"/>
        <w:jc w:val="both"/>
        <w:rPr>
          <w:rFonts w:ascii="Times New Roman" w:hAnsi="Times New Roman" w:cs="Times New Roman"/>
          <w:bCs/>
        </w:rPr>
      </w:pPr>
      <w:r>
        <w:rPr>
          <w:rFonts w:ascii="Times New Roman" w:hAnsi="Times New Roman" w:cs="Times New Roman"/>
        </w:rPr>
        <w:t>Pozostałe warunki jak w przypadku konstrukcji drewnianych.</w:t>
      </w:r>
    </w:p>
    <w:p w:rsidR="00223510" w:rsidRPr="00893575" w:rsidRDefault="00A660AC" w:rsidP="00893575">
      <w:pPr>
        <w:pStyle w:val="Akapitzlist"/>
        <w:numPr>
          <w:ilvl w:val="1"/>
          <w:numId w:val="29"/>
        </w:numPr>
        <w:spacing w:after="0" w:line="240" w:lineRule="auto"/>
        <w:jc w:val="both"/>
        <w:rPr>
          <w:rFonts w:ascii="Times New Roman" w:hAnsi="Times New Roman" w:cs="Times New Roman"/>
          <w:b/>
          <w:bCs/>
          <w:u w:val="single"/>
        </w:rPr>
      </w:pPr>
      <w:r w:rsidRPr="00A660AC">
        <w:rPr>
          <w:rFonts w:ascii="Times New Roman" w:eastAsia="Calibri" w:hAnsi="Times New Roman" w:cs="Times New Roman"/>
          <w:b/>
          <w:bCs/>
          <w:color w:val="000000"/>
        </w:rPr>
        <w:t>Warunki dotyczące wykonania i montażu tablic</w:t>
      </w:r>
      <w:r w:rsidRPr="00A660AC">
        <w:rPr>
          <w:rFonts w:ascii="Times New Roman" w:hAnsi="Times New Roman" w:cs="Times New Roman"/>
          <w:b/>
          <w:bCs/>
          <w:i/>
        </w:rPr>
        <w:t xml:space="preserve"> </w:t>
      </w:r>
      <w:r w:rsidRPr="00A660AC">
        <w:rPr>
          <w:rFonts w:ascii="Times New Roman" w:hAnsi="Times New Roman" w:cs="Times New Roman"/>
          <w:b/>
          <w:bCs/>
        </w:rPr>
        <w:t>TYPU 2 -</w:t>
      </w:r>
      <w:r w:rsidRPr="00A660AC">
        <w:rPr>
          <w:rFonts w:ascii="Times New Roman" w:hAnsi="Times New Roman" w:cs="Times New Roman"/>
          <w:b/>
        </w:rPr>
        <w:t xml:space="preserve"> </w:t>
      </w:r>
      <w:r w:rsidRPr="00A660AC">
        <w:rPr>
          <w:rFonts w:ascii="Times New Roman" w:hAnsi="Times New Roman" w:cs="Times New Roman"/>
          <w:b/>
          <w:bCs/>
        </w:rPr>
        <w:t>Tablice informujące                                    o regulacjach prawnych obowiązujących na terenie rezerwatów przyrody</w:t>
      </w:r>
      <w:r w:rsidR="00223510">
        <w:rPr>
          <w:rFonts w:ascii="Times New Roman" w:hAnsi="Times New Roman" w:cs="Times New Roman"/>
          <w:b/>
          <w:bCs/>
        </w:rPr>
        <w:t xml:space="preserve">;                               </w:t>
      </w:r>
    </w:p>
    <w:p w:rsidR="00FD06E3" w:rsidRPr="00893575" w:rsidRDefault="00A660AC" w:rsidP="00893575">
      <w:pPr>
        <w:pStyle w:val="Akapitzlist"/>
        <w:numPr>
          <w:ilvl w:val="0"/>
          <w:numId w:val="22"/>
        </w:numPr>
        <w:spacing w:after="0" w:line="240" w:lineRule="auto"/>
        <w:ind w:left="1134" w:hanging="567"/>
        <w:jc w:val="both"/>
        <w:rPr>
          <w:rFonts w:ascii="Times New Roman" w:hAnsi="Times New Roman" w:cs="Times New Roman"/>
          <w:spacing w:val="-6"/>
        </w:rPr>
      </w:pPr>
      <w:r w:rsidRPr="00A660AC">
        <w:rPr>
          <w:rFonts w:ascii="Times New Roman" w:hAnsi="Times New Roman" w:cs="Times New Roman"/>
        </w:rPr>
        <w:t xml:space="preserve">Konstrukcje stelaży wsparte na czterech (po dwa w każdym krańcu tablicy) głównych pionowych słupach o przekroju kwadratu lub okrągłym o wymiarach: </w:t>
      </w:r>
      <w:r w:rsidRPr="00A660AC">
        <w:rPr>
          <w:rFonts w:ascii="Times New Roman" w:hAnsi="Times New Roman" w:cs="Times New Roman"/>
          <w:spacing w:val="-6"/>
        </w:rPr>
        <w:t xml:space="preserve">średnica lub bok                  nie mniejsze niż 12 cm, </w:t>
      </w:r>
    </w:p>
    <w:p w:rsidR="00A660AC" w:rsidRPr="00A660AC" w:rsidRDefault="00A660AC" w:rsidP="00223510">
      <w:pPr>
        <w:pStyle w:val="Akapitzlist"/>
        <w:spacing w:after="0" w:line="240" w:lineRule="auto"/>
        <w:ind w:left="1134"/>
        <w:jc w:val="both"/>
        <w:rPr>
          <w:rFonts w:ascii="Times New Roman" w:hAnsi="Times New Roman" w:cs="Times New Roman"/>
          <w:spacing w:val="-6"/>
        </w:rPr>
      </w:pPr>
      <w:r w:rsidRPr="00A660AC">
        <w:rPr>
          <w:rFonts w:ascii="Times New Roman" w:hAnsi="Times New Roman" w:cs="Times New Roman"/>
          <w:spacing w:val="-6"/>
        </w:rPr>
        <w:t>Przykład:</w:t>
      </w:r>
    </w:p>
    <w:p w:rsidR="00A660AC" w:rsidRPr="000E569B" w:rsidRDefault="00A660AC" w:rsidP="00A660AC">
      <w:pPr>
        <w:pStyle w:val="Akapitzlist"/>
        <w:spacing w:after="120" w:line="240" w:lineRule="auto"/>
        <w:ind w:left="1134"/>
        <w:jc w:val="both"/>
        <w:rPr>
          <w:rFonts w:ascii="Times New Roman" w:hAnsi="Times New Roman" w:cs="Times New Roman"/>
          <w:bCs/>
        </w:rPr>
      </w:pPr>
      <w:r>
        <w:rPr>
          <w:rFonts w:ascii="Times New Roman" w:hAnsi="Times New Roman" w:cs="Times New Roman"/>
          <w:bCs/>
          <w:noProof/>
          <w:lang w:eastAsia="pl-PL"/>
        </w:rPr>
        <w:drawing>
          <wp:inline distT="0" distB="0" distL="0" distR="0">
            <wp:extent cx="1093168" cy="1014292"/>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093157" cy="1014282"/>
                    </a:xfrm>
                    <a:prstGeom prst="rect">
                      <a:avLst/>
                    </a:prstGeom>
                    <a:noFill/>
                    <a:ln w="9525">
                      <a:noFill/>
                      <a:miter lim="800000"/>
                      <a:headEnd/>
                      <a:tailEnd/>
                    </a:ln>
                  </pic:spPr>
                </pic:pic>
              </a:graphicData>
            </a:graphic>
          </wp:inline>
        </w:drawing>
      </w:r>
    </w:p>
    <w:p w:rsidR="00223510" w:rsidRDefault="00223510" w:rsidP="00223510">
      <w:pPr>
        <w:pStyle w:val="Akapitzlist"/>
        <w:spacing w:after="120" w:line="240" w:lineRule="auto"/>
        <w:ind w:left="1134"/>
        <w:jc w:val="both"/>
        <w:rPr>
          <w:rFonts w:ascii="Times New Roman" w:hAnsi="Times New Roman" w:cs="Times New Roman"/>
          <w:bCs/>
        </w:rPr>
      </w:pPr>
      <w:r>
        <w:rPr>
          <w:rFonts w:ascii="Times New Roman" w:hAnsi="Times New Roman" w:cs="Times New Roman"/>
          <w:bCs/>
        </w:rPr>
        <w:t xml:space="preserve">lub </w:t>
      </w:r>
    </w:p>
    <w:p w:rsidR="00223510" w:rsidRPr="00223510" w:rsidRDefault="00223510" w:rsidP="00223510">
      <w:pPr>
        <w:pStyle w:val="Akapitzlist"/>
        <w:spacing w:after="120" w:line="240" w:lineRule="auto"/>
        <w:ind w:left="1134"/>
        <w:jc w:val="both"/>
        <w:rPr>
          <w:rFonts w:ascii="Times New Roman" w:hAnsi="Times New Roman" w:cs="Times New Roman"/>
          <w:bCs/>
        </w:rPr>
      </w:pPr>
      <w:r w:rsidRPr="00A660AC">
        <w:rPr>
          <w:rFonts w:ascii="Times New Roman" w:hAnsi="Times New Roman" w:cs="Times New Roman"/>
        </w:rPr>
        <w:t xml:space="preserve">Konstrukcje stelaży wsparte na </w:t>
      </w:r>
      <w:r>
        <w:rPr>
          <w:rFonts w:ascii="Times New Roman" w:hAnsi="Times New Roman" w:cs="Times New Roman"/>
        </w:rPr>
        <w:t>dwóch</w:t>
      </w:r>
      <w:r w:rsidRPr="00A660AC">
        <w:rPr>
          <w:rFonts w:ascii="Times New Roman" w:hAnsi="Times New Roman" w:cs="Times New Roman"/>
        </w:rPr>
        <w:t xml:space="preserve"> głównych pionowych słupach o przekroju kwadratu lub okrągłym o wymiarach: </w:t>
      </w:r>
      <w:r w:rsidRPr="00A660AC">
        <w:rPr>
          <w:rFonts w:ascii="Times New Roman" w:hAnsi="Times New Roman" w:cs="Times New Roman"/>
          <w:spacing w:val="-6"/>
        </w:rPr>
        <w:t>średnica lub bok nie mniejsze niż 1</w:t>
      </w:r>
      <w:r>
        <w:rPr>
          <w:rFonts w:ascii="Times New Roman" w:hAnsi="Times New Roman" w:cs="Times New Roman"/>
          <w:spacing w:val="-6"/>
        </w:rPr>
        <w:t>6</w:t>
      </w:r>
      <w:r w:rsidRPr="00A660AC">
        <w:rPr>
          <w:rFonts w:ascii="Times New Roman" w:hAnsi="Times New Roman" w:cs="Times New Roman"/>
          <w:spacing w:val="-6"/>
        </w:rPr>
        <w:t xml:space="preserve"> </w:t>
      </w:r>
      <w:proofErr w:type="spellStart"/>
      <w:r w:rsidRPr="00A660AC">
        <w:rPr>
          <w:rFonts w:ascii="Times New Roman" w:hAnsi="Times New Roman" w:cs="Times New Roman"/>
          <w:spacing w:val="-6"/>
        </w:rPr>
        <w:t>cm</w:t>
      </w:r>
      <w:proofErr w:type="spellEnd"/>
      <w:r>
        <w:rPr>
          <w:rFonts w:ascii="Times New Roman" w:hAnsi="Times New Roman" w:cs="Times New Roman"/>
          <w:spacing w:val="-6"/>
        </w:rPr>
        <w:t>.</w:t>
      </w:r>
    </w:p>
    <w:p w:rsidR="00A660AC" w:rsidRPr="00902E8C" w:rsidRDefault="00A660AC" w:rsidP="00C83AC1">
      <w:pPr>
        <w:pStyle w:val="Akapitzlist"/>
        <w:numPr>
          <w:ilvl w:val="0"/>
          <w:numId w:val="22"/>
        </w:numPr>
        <w:spacing w:after="120" w:line="240" w:lineRule="auto"/>
        <w:ind w:left="1134" w:hanging="567"/>
        <w:jc w:val="both"/>
        <w:rPr>
          <w:rFonts w:ascii="Times New Roman" w:hAnsi="Times New Roman" w:cs="Times New Roman"/>
          <w:bCs/>
        </w:rPr>
      </w:pPr>
      <w:r w:rsidRPr="000E569B">
        <w:rPr>
          <w:rFonts w:ascii="Times New Roman" w:hAnsi="Times New Roman" w:cs="Times New Roman"/>
        </w:rPr>
        <w:t xml:space="preserve">Wymiary ramy utrzymującej tablicę z nazwą obszaru chronionego: deska o szerokości niemniejszej </w:t>
      </w:r>
      <w:r>
        <w:rPr>
          <w:rFonts w:ascii="Times New Roman" w:hAnsi="Times New Roman" w:cs="Times New Roman"/>
        </w:rPr>
        <w:t>12</w:t>
      </w:r>
      <w:r w:rsidRPr="000E569B">
        <w:rPr>
          <w:rFonts w:ascii="Times New Roman" w:hAnsi="Times New Roman" w:cs="Times New Roman"/>
        </w:rPr>
        <w:t xml:space="preserve"> cm i grubości nie</w:t>
      </w:r>
      <w:r>
        <w:rPr>
          <w:rFonts w:ascii="Times New Roman" w:hAnsi="Times New Roman" w:cs="Times New Roman"/>
        </w:rPr>
        <w:t xml:space="preserve"> </w:t>
      </w:r>
      <w:r w:rsidRPr="000E569B">
        <w:rPr>
          <w:rFonts w:ascii="Times New Roman" w:hAnsi="Times New Roman" w:cs="Times New Roman"/>
        </w:rPr>
        <w:t>mniejszej niż</w:t>
      </w:r>
      <w:r w:rsidRPr="000E569B">
        <w:rPr>
          <w:rFonts w:ascii="Times New Roman" w:hAnsi="Times New Roman" w:cs="Times New Roman"/>
          <w:spacing w:val="-6"/>
        </w:rPr>
        <w:t xml:space="preserve"> 2,0 </w:t>
      </w:r>
      <w:proofErr w:type="spellStart"/>
      <w:r w:rsidRPr="000E569B">
        <w:rPr>
          <w:rFonts w:ascii="Times New Roman" w:hAnsi="Times New Roman" w:cs="Times New Roman"/>
          <w:spacing w:val="-6"/>
        </w:rPr>
        <w:t>cm</w:t>
      </w:r>
      <w:proofErr w:type="spellEnd"/>
      <w:r w:rsidRPr="000E569B">
        <w:rPr>
          <w:rFonts w:ascii="Times New Roman" w:hAnsi="Times New Roman" w:cs="Times New Roman"/>
          <w:spacing w:val="-6"/>
        </w:rPr>
        <w:t xml:space="preserve">. </w:t>
      </w:r>
    </w:p>
    <w:p w:rsidR="00A660AC" w:rsidRPr="00902E8C" w:rsidRDefault="00A660AC" w:rsidP="00C83AC1">
      <w:pPr>
        <w:pStyle w:val="Akapitzlist"/>
        <w:numPr>
          <w:ilvl w:val="0"/>
          <w:numId w:val="22"/>
        </w:numPr>
        <w:spacing w:after="120" w:line="240" w:lineRule="auto"/>
        <w:ind w:left="1134" w:hanging="567"/>
        <w:jc w:val="both"/>
        <w:rPr>
          <w:rFonts w:ascii="Times New Roman" w:hAnsi="Times New Roman" w:cs="Times New Roman"/>
          <w:bCs/>
        </w:rPr>
      </w:pPr>
      <w:r w:rsidRPr="00902E8C">
        <w:rPr>
          <w:rFonts w:ascii="Times New Roman" w:hAnsi="Times New Roman" w:cs="Times New Roman"/>
        </w:rPr>
        <w:t xml:space="preserve">Z tyłu tablic, w celu wzmocnienia konstrukcji umieszczone 2 pionowe deski o grubości </w:t>
      </w:r>
      <w:r w:rsidRPr="00716F45">
        <w:rPr>
          <w:rFonts w:ascii="Times New Roman" w:hAnsi="Times New Roman" w:cs="Times New Roman"/>
        </w:rPr>
        <w:t>nie</w:t>
      </w:r>
      <w:r>
        <w:rPr>
          <w:rFonts w:ascii="Times New Roman" w:hAnsi="Times New Roman" w:cs="Times New Roman"/>
        </w:rPr>
        <w:t xml:space="preserve"> </w:t>
      </w:r>
      <w:r w:rsidRPr="00716F45">
        <w:rPr>
          <w:rFonts w:ascii="Times New Roman" w:hAnsi="Times New Roman" w:cs="Times New Roman"/>
        </w:rPr>
        <w:t xml:space="preserve">mniejszej </w:t>
      </w:r>
      <w:r>
        <w:rPr>
          <w:rFonts w:ascii="Times New Roman" w:hAnsi="Times New Roman" w:cs="Times New Roman"/>
        </w:rPr>
        <w:t>niż 10</w:t>
      </w:r>
      <w:r w:rsidRPr="00716F45">
        <w:rPr>
          <w:rFonts w:ascii="Times New Roman" w:hAnsi="Times New Roman" w:cs="Times New Roman"/>
        </w:rPr>
        <w:t xml:space="preserve"> cm i grubości nie</w:t>
      </w:r>
      <w:r>
        <w:rPr>
          <w:rFonts w:ascii="Times New Roman" w:hAnsi="Times New Roman" w:cs="Times New Roman"/>
        </w:rPr>
        <w:t xml:space="preserve"> </w:t>
      </w:r>
      <w:r w:rsidRPr="00716F45">
        <w:rPr>
          <w:rFonts w:ascii="Times New Roman" w:hAnsi="Times New Roman" w:cs="Times New Roman"/>
        </w:rPr>
        <w:t>mniejszej niż</w:t>
      </w:r>
      <w:r w:rsidRPr="00716F45">
        <w:rPr>
          <w:rFonts w:ascii="Times New Roman" w:hAnsi="Times New Roman" w:cs="Times New Roman"/>
          <w:spacing w:val="-6"/>
        </w:rPr>
        <w:t xml:space="preserve"> </w:t>
      </w:r>
      <w:r>
        <w:rPr>
          <w:rFonts w:ascii="Times New Roman" w:hAnsi="Times New Roman" w:cs="Times New Roman"/>
          <w:spacing w:val="-6"/>
        </w:rPr>
        <w:t>1,5</w:t>
      </w:r>
      <w:r w:rsidRPr="00716F45">
        <w:rPr>
          <w:rFonts w:ascii="Times New Roman" w:hAnsi="Times New Roman" w:cs="Times New Roman"/>
          <w:spacing w:val="-6"/>
        </w:rPr>
        <w:t xml:space="preserve"> </w:t>
      </w:r>
      <w:proofErr w:type="spellStart"/>
      <w:r w:rsidRPr="00716F45">
        <w:rPr>
          <w:rFonts w:ascii="Times New Roman" w:hAnsi="Times New Roman" w:cs="Times New Roman"/>
          <w:spacing w:val="-6"/>
        </w:rPr>
        <w:t>cm</w:t>
      </w:r>
      <w:proofErr w:type="spellEnd"/>
      <w:r w:rsidRPr="00902E8C">
        <w:rPr>
          <w:rFonts w:ascii="Times New Roman" w:hAnsi="Times New Roman" w:cs="Times New Roman"/>
        </w:rPr>
        <w:t>.</w:t>
      </w:r>
    </w:p>
    <w:p w:rsidR="00E4040B" w:rsidRPr="00716B77" w:rsidRDefault="00A660AC" w:rsidP="00E4040B">
      <w:pPr>
        <w:pStyle w:val="Akapitzlist"/>
        <w:numPr>
          <w:ilvl w:val="0"/>
          <w:numId w:val="22"/>
        </w:numPr>
        <w:spacing w:after="120" w:line="240" w:lineRule="auto"/>
        <w:ind w:left="1134" w:hanging="567"/>
        <w:jc w:val="both"/>
        <w:rPr>
          <w:rFonts w:ascii="Times New Roman" w:hAnsi="Times New Roman" w:cs="Times New Roman"/>
          <w:bCs/>
        </w:rPr>
      </w:pPr>
      <w:r w:rsidRPr="000E569B">
        <w:rPr>
          <w:rFonts w:ascii="Times New Roman" w:hAnsi="Times New Roman" w:cs="Times New Roman"/>
        </w:rPr>
        <w:t>Pozostałe warunki jak w przypadku konstrukcji drewnianych.</w:t>
      </w:r>
    </w:p>
    <w:p w:rsidR="00716B77" w:rsidRPr="00716B77" w:rsidRDefault="00716B77" w:rsidP="00716B77">
      <w:pPr>
        <w:pStyle w:val="Akapitzlist"/>
        <w:spacing w:after="120" w:line="240" w:lineRule="auto"/>
        <w:ind w:left="1134"/>
        <w:jc w:val="both"/>
        <w:rPr>
          <w:rFonts w:ascii="Times New Roman" w:hAnsi="Times New Roman" w:cs="Times New Roman"/>
          <w:bCs/>
        </w:rPr>
      </w:pPr>
    </w:p>
    <w:p w:rsidR="00BD4E78" w:rsidRPr="005A4670" w:rsidRDefault="0008590D" w:rsidP="005A4670">
      <w:pPr>
        <w:spacing w:after="0" w:line="240" w:lineRule="auto"/>
        <w:ind w:left="360"/>
        <w:jc w:val="both"/>
        <w:rPr>
          <w:rFonts w:ascii="Times New Roman" w:eastAsia="Calibri" w:hAnsi="Times New Roman" w:cs="Times New Roman"/>
          <w:b/>
          <w:bCs/>
        </w:rPr>
      </w:pPr>
      <w:r>
        <w:rPr>
          <w:rFonts w:ascii="Times New Roman" w:hAnsi="Times New Roman" w:cs="Times New Roman"/>
          <w:b/>
        </w:rPr>
        <w:t>V</w:t>
      </w:r>
      <w:r w:rsidR="005A4670">
        <w:rPr>
          <w:rFonts w:ascii="Times New Roman" w:hAnsi="Times New Roman" w:cs="Times New Roman"/>
          <w:b/>
        </w:rPr>
        <w:t xml:space="preserve">. </w:t>
      </w:r>
      <w:r w:rsidR="00BD4E78" w:rsidRPr="005A4670">
        <w:rPr>
          <w:rFonts w:ascii="Times New Roman" w:hAnsi="Times New Roman" w:cs="Times New Roman"/>
          <w:b/>
        </w:rPr>
        <w:t xml:space="preserve">Wykaz tablic planowanych do wykonania i posadowienia w terenie: </w:t>
      </w:r>
    </w:p>
    <w:p w:rsidR="00177F27" w:rsidRDefault="00177F27" w:rsidP="00893575">
      <w:pPr>
        <w:spacing w:after="0" w:line="240" w:lineRule="auto"/>
        <w:jc w:val="both"/>
        <w:rPr>
          <w:rFonts w:ascii="Times New Roman" w:eastAsia="Calibri" w:hAnsi="Times New Roman" w:cs="Times New Roman"/>
          <w:b/>
          <w:bCs/>
        </w:rPr>
      </w:pPr>
    </w:p>
    <w:p w:rsidR="006478FC" w:rsidRDefault="006478FC" w:rsidP="00893575">
      <w:pPr>
        <w:spacing w:after="0" w:line="240" w:lineRule="auto"/>
        <w:jc w:val="both"/>
        <w:rPr>
          <w:rFonts w:ascii="Times New Roman" w:eastAsia="Calibri" w:hAnsi="Times New Roman" w:cs="Times New Roman"/>
          <w:b/>
          <w:bCs/>
        </w:rPr>
      </w:pPr>
    </w:p>
    <w:tbl>
      <w:tblPr>
        <w:tblStyle w:val="Tabela-Siatka"/>
        <w:tblW w:w="9889" w:type="dxa"/>
        <w:tblLook w:val="04A0"/>
      </w:tblPr>
      <w:tblGrid>
        <w:gridCol w:w="1870"/>
        <w:gridCol w:w="1184"/>
        <w:gridCol w:w="1610"/>
        <w:gridCol w:w="3063"/>
        <w:gridCol w:w="2162"/>
      </w:tblGrid>
      <w:tr w:rsidR="00867B07" w:rsidRPr="00867B07" w:rsidTr="00CD0CBC">
        <w:trPr>
          <w:trHeight w:val="206"/>
        </w:trPr>
        <w:tc>
          <w:tcPr>
            <w:tcW w:w="1870" w:type="dxa"/>
            <w:vMerge w:val="restart"/>
          </w:tcPr>
          <w:p w:rsidR="00867B07" w:rsidRPr="00867B07" w:rsidRDefault="00867B07" w:rsidP="00867B07">
            <w:pPr>
              <w:jc w:val="center"/>
              <w:rPr>
                <w:rFonts w:ascii="Times New Roman" w:hAnsi="Times New Roman" w:cs="Times New Roman"/>
              </w:rPr>
            </w:pPr>
            <w:r w:rsidRPr="00867B07">
              <w:rPr>
                <w:rFonts w:ascii="Times New Roman" w:hAnsi="Times New Roman" w:cs="Times New Roman"/>
              </w:rPr>
              <w:t>Nazwa rezerwatu</w:t>
            </w:r>
          </w:p>
        </w:tc>
        <w:tc>
          <w:tcPr>
            <w:tcW w:w="2794" w:type="dxa"/>
            <w:gridSpan w:val="2"/>
          </w:tcPr>
          <w:p w:rsidR="00867B07" w:rsidRPr="00867B07" w:rsidRDefault="00867B07" w:rsidP="00867B07">
            <w:pPr>
              <w:jc w:val="center"/>
              <w:rPr>
                <w:rFonts w:ascii="Times New Roman" w:hAnsi="Times New Roman" w:cs="Times New Roman"/>
              </w:rPr>
            </w:pPr>
            <w:r w:rsidRPr="00867B07">
              <w:rPr>
                <w:rFonts w:ascii="Times New Roman" w:hAnsi="Times New Roman" w:cs="Times New Roman"/>
              </w:rPr>
              <w:t>Szacowania ilość tablic</w:t>
            </w:r>
          </w:p>
        </w:tc>
        <w:tc>
          <w:tcPr>
            <w:tcW w:w="3063" w:type="dxa"/>
            <w:vMerge w:val="restart"/>
          </w:tcPr>
          <w:p w:rsidR="00867B07" w:rsidRPr="00867B07" w:rsidRDefault="00867B07" w:rsidP="00867B07">
            <w:pPr>
              <w:jc w:val="center"/>
              <w:rPr>
                <w:rFonts w:ascii="Times New Roman" w:hAnsi="Times New Roman" w:cs="Times New Roman"/>
              </w:rPr>
            </w:pPr>
            <w:r w:rsidRPr="00867B07">
              <w:rPr>
                <w:rFonts w:ascii="Times New Roman" w:hAnsi="Times New Roman" w:cs="Times New Roman"/>
              </w:rPr>
              <w:t>Lokalizacja</w:t>
            </w:r>
          </w:p>
          <w:p w:rsidR="00867B07" w:rsidRPr="00867B07" w:rsidRDefault="00867B07" w:rsidP="00867B07">
            <w:pPr>
              <w:jc w:val="center"/>
              <w:rPr>
                <w:rFonts w:ascii="Times New Roman" w:hAnsi="Times New Roman" w:cs="Times New Roman"/>
              </w:rPr>
            </w:pPr>
          </w:p>
        </w:tc>
        <w:tc>
          <w:tcPr>
            <w:tcW w:w="2162" w:type="dxa"/>
            <w:vMerge w:val="restart"/>
          </w:tcPr>
          <w:p w:rsidR="00867B07" w:rsidRPr="00867B07" w:rsidRDefault="00867B07" w:rsidP="00867B07">
            <w:pPr>
              <w:jc w:val="center"/>
              <w:rPr>
                <w:rFonts w:ascii="Times New Roman" w:hAnsi="Times New Roman" w:cs="Times New Roman"/>
              </w:rPr>
            </w:pPr>
            <w:r w:rsidRPr="00867B07">
              <w:rPr>
                <w:rFonts w:ascii="Times New Roman" w:hAnsi="Times New Roman" w:cs="Times New Roman"/>
              </w:rPr>
              <w:t>Uwagi</w:t>
            </w:r>
          </w:p>
        </w:tc>
      </w:tr>
      <w:tr w:rsidR="007E7030" w:rsidRPr="00867B07" w:rsidTr="00867B07">
        <w:trPr>
          <w:trHeight w:val="205"/>
        </w:trPr>
        <w:tc>
          <w:tcPr>
            <w:tcW w:w="1870" w:type="dxa"/>
            <w:vMerge/>
          </w:tcPr>
          <w:p w:rsidR="007E7030" w:rsidRPr="00867B07" w:rsidRDefault="007E7030" w:rsidP="005056A9">
            <w:pPr>
              <w:rPr>
                <w:rFonts w:ascii="Times New Roman" w:hAnsi="Times New Roman" w:cs="Times New Roman"/>
              </w:rPr>
            </w:pPr>
          </w:p>
        </w:tc>
        <w:tc>
          <w:tcPr>
            <w:tcW w:w="1184" w:type="dxa"/>
          </w:tcPr>
          <w:p w:rsidR="007E7030" w:rsidRPr="00867B07" w:rsidRDefault="00867B07" w:rsidP="00867B07">
            <w:pPr>
              <w:jc w:val="center"/>
              <w:rPr>
                <w:rFonts w:ascii="Times New Roman" w:hAnsi="Times New Roman" w:cs="Times New Roman"/>
              </w:rPr>
            </w:pPr>
            <w:r w:rsidRPr="00867B07">
              <w:rPr>
                <w:rFonts w:ascii="Times New Roman" w:hAnsi="Times New Roman" w:cs="Times New Roman"/>
              </w:rPr>
              <w:t>Tablice urzędowe</w:t>
            </w:r>
          </w:p>
        </w:tc>
        <w:tc>
          <w:tcPr>
            <w:tcW w:w="1610" w:type="dxa"/>
          </w:tcPr>
          <w:p w:rsidR="007E7030" w:rsidRPr="00867B07" w:rsidRDefault="00867B07" w:rsidP="00867B07">
            <w:pPr>
              <w:jc w:val="center"/>
              <w:rPr>
                <w:rFonts w:ascii="Times New Roman" w:hAnsi="Times New Roman" w:cs="Times New Roman"/>
              </w:rPr>
            </w:pPr>
            <w:r w:rsidRPr="00867B07">
              <w:rPr>
                <w:rFonts w:ascii="Times New Roman" w:hAnsi="Times New Roman" w:cs="Times New Roman"/>
              </w:rPr>
              <w:t>Tablice regulaminowe</w:t>
            </w:r>
          </w:p>
        </w:tc>
        <w:tc>
          <w:tcPr>
            <w:tcW w:w="3063" w:type="dxa"/>
            <w:vMerge/>
          </w:tcPr>
          <w:p w:rsidR="007E7030" w:rsidRPr="00867B07" w:rsidRDefault="007E7030" w:rsidP="005056A9">
            <w:pPr>
              <w:rPr>
                <w:rFonts w:ascii="Times New Roman" w:hAnsi="Times New Roman" w:cs="Times New Roman"/>
              </w:rPr>
            </w:pPr>
          </w:p>
        </w:tc>
        <w:tc>
          <w:tcPr>
            <w:tcW w:w="2162" w:type="dxa"/>
            <w:vMerge/>
          </w:tcPr>
          <w:p w:rsidR="007E7030" w:rsidRPr="00867B07" w:rsidRDefault="007E7030" w:rsidP="005056A9">
            <w:pPr>
              <w:rPr>
                <w:rFonts w:ascii="Times New Roman" w:hAnsi="Times New Roman" w:cs="Times New Roman"/>
              </w:rPr>
            </w:pPr>
          </w:p>
        </w:tc>
      </w:tr>
      <w:tr w:rsidR="007E7030" w:rsidRPr="00867B07" w:rsidTr="00867B07">
        <w:tc>
          <w:tcPr>
            <w:tcW w:w="1870" w:type="dxa"/>
          </w:tcPr>
          <w:p w:rsidR="007E7030" w:rsidRPr="00867B07" w:rsidRDefault="007E7030" w:rsidP="005056A9">
            <w:pPr>
              <w:rPr>
                <w:rFonts w:ascii="Times New Roman" w:hAnsi="Times New Roman" w:cs="Times New Roman"/>
              </w:rPr>
            </w:pPr>
            <w:r w:rsidRPr="00867B07">
              <w:rPr>
                <w:rFonts w:ascii="Times New Roman" w:hAnsi="Times New Roman" w:cs="Times New Roman"/>
              </w:rPr>
              <w:t>Wydmy między Dźwirzynem a Grzybowem</w:t>
            </w:r>
          </w:p>
        </w:tc>
        <w:tc>
          <w:tcPr>
            <w:tcW w:w="1184" w:type="dxa"/>
          </w:tcPr>
          <w:p w:rsidR="007E7030" w:rsidRPr="00867B07" w:rsidRDefault="007E7030" w:rsidP="005056A9">
            <w:pPr>
              <w:jc w:val="center"/>
              <w:rPr>
                <w:rFonts w:ascii="Times New Roman" w:hAnsi="Times New Roman" w:cs="Times New Roman"/>
              </w:rPr>
            </w:pPr>
            <w:r w:rsidRPr="00867B07">
              <w:rPr>
                <w:rFonts w:ascii="Times New Roman" w:hAnsi="Times New Roman" w:cs="Times New Roman"/>
              </w:rPr>
              <w:t>1</w:t>
            </w:r>
          </w:p>
        </w:tc>
        <w:tc>
          <w:tcPr>
            <w:tcW w:w="1610" w:type="dxa"/>
          </w:tcPr>
          <w:p w:rsidR="007E7030" w:rsidRPr="00867B07" w:rsidRDefault="007E7030" w:rsidP="005056A9">
            <w:pPr>
              <w:jc w:val="center"/>
              <w:rPr>
                <w:rFonts w:ascii="Times New Roman" w:hAnsi="Times New Roman" w:cs="Times New Roman"/>
              </w:rPr>
            </w:pPr>
            <w:r w:rsidRPr="00867B07">
              <w:rPr>
                <w:rFonts w:ascii="Times New Roman" w:hAnsi="Times New Roman" w:cs="Times New Roman"/>
              </w:rPr>
              <w:t>1</w:t>
            </w:r>
          </w:p>
        </w:tc>
        <w:tc>
          <w:tcPr>
            <w:tcW w:w="3063" w:type="dxa"/>
          </w:tcPr>
          <w:p w:rsidR="007E7030" w:rsidRPr="00867B07" w:rsidRDefault="007E7030" w:rsidP="005056A9">
            <w:pPr>
              <w:rPr>
                <w:rFonts w:ascii="Times New Roman" w:hAnsi="Times New Roman" w:cs="Times New Roman"/>
              </w:rPr>
            </w:pPr>
            <w:r w:rsidRPr="00867B07">
              <w:rPr>
                <w:rFonts w:ascii="Times New Roman" w:hAnsi="Times New Roman" w:cs="Times New Roman"/>
              </w:rPr>
              <w:t xml:space="preserve">gmina Kołobrzeg, </w:t>
            </w:r>
            <w:proofErr w:type="spellStart"/>
            <w:r w:rsidRPr="00867B07">
              <w:rPr>
                <w:rFonts w:ascii="Times New Roman" w:hAnsi="Times New Roman" w:cs="Times New Roman"/>
              </w:rPr>
              <w:t>obr</w:t>
            </w:r>
            <w:proofErr w:type="spellEnd"/>
            <w:r w:rsidRPr="00867B07">
              <w:rPr>
                <w:rFonts w:ascii="Times New Roman" w:hAnsi="Times New Roman" w:cs="Times New Roman"/>
              </w:rPr>
              <w:t>. Dźwirzyno; teren w zarządzie Urzędu Morskiego w Słupsku</w:t>
            </w:r>
          </w:p>
        </w:tc>
        <w:tc>
          <w:tcPr>
            <w:tcW w:w="2162" w:type="dxa"/>
          </w:tcPr>
          <w:p w:rsidR="007E7030" w:rsidRPr="00867B07" w:rsidRDefault="007E7030" w:rsidP="005056A9">
            <w:pPr>
              <w:rPr>
                <w:rFonts w:ascii="Times New Roman" w:hAnsi="Times New Roman" w:cs="Times New Roman"/>
              </w:rPr>
            </w:pPr>
          </w:p>
        </w:tc>
      </w:tr>
      <w:tr w:rsidR="007E7030" w:rsidRPr="00867B07" w:rsidTr="00867B07">
        <w:tc>
          <w:tcPr>
            <w:tcW w:w="1870" w:type="dxa"/>
          </w:tcPr>
          <w:p w:rsidR="007E7030" w:rsidRPr="00867B07" w:rsidRDefault="007E7030" w:rsidP="005056A9">
            <w:pPr>
              <w:rPr>
                <w:rFonts w:ascii="Times New Roman" w:hAnsi="Times New Roman" w:cs="Times New Roman"/>
              </w:rPr>
            </w:pPr>
            <w:r w:rsidRPr="00867B07">
              <w:rPr>
                <w:rFonts w:ascii="Times New Roman" w:hAnsi="Times New Roman" w:cs="Times New Roman"/>
              </w:rPr>
              <w:t>Mechowisko Manowo</w:t>
            </w:r>
          </w:p>
        </w:tc>
        <w:tc>
          <w:tcPr>
            <w:tcW w:w="1184" w:type="dxa"/>
          </w:tcPr>
          <w:p w:rsidR="007E7030" w:rsidRPr="00867B07" w:rsidRDefault="007E7030" w:rsidP="005056A9">
            <w:pPr>
              <w:jc w:val="center"/>
              <w:rPr>
                <w:rFonts w:ascii="Times New Roman" w:hAnsi="Times New Roman" w:cs="Times New Roman"/>
              </w:rPr>
            </w:pPr>
            <w:r w:rsidRPr="00867B07">
              <w:rPr>
                <w:rFonts w:ascii="Times New Roman" w:hAnsi="Times New Roman" w:cs="Times New Roman"/>
              </w:rPr>
              <w:t>1</w:t>
            </w:r>
          </w:p>
        </w:tc>
        <w:tc>
          <w:tcPr>
            <w:tcW w:w="1610" w:type="dxa"/>
          </w:tcPr>
          <w:p w:rsidR="007E7030" w:rsidRPr="00867B07" w:rsidRDefault="007E7030" w:rsidP="005056A9">
            <w:pPr>
              <w:jc w:val="center"/>
              <w:rPr>
                <w:rFonts w:ascii="Times New Roman" w:hAnsi="Times New Roman" w:cs="Times New Roman"/>
              </w:rPr>
            </w:pPr>
            <w:r w:rsidRPr="00867B07">
              <w:rPr>
                <w:rFonts w:ascii="Times New Roman" w:hAnsi="Times New Roman" w:cs="Times New Roman"/>
              </w:rPr>
              <w:t>1</w:t>
            </w:r>
          </w:p>
        </w:tc>
        <w:tc>
          <w:tcPr>
            <w:tcW w:w="3063" w:type="dxa"/>
          </w:tcPr>
          <w:p w:rsidR="007E7030" w:rsidRPr="00867B07" w:rsidRDefault="007E7030" w:rsidP="005056A9">
            <w:pPr>
              <w:rPr>
                <w:rFonts w:ascii="Times New Roman" w:hAnsi="Times New Roman" w:cs="Times New Roman"/>
              </w:rPr>
            </w:pPr>
            <w:r w:rsidRPr="00867B07">
              <w:rPr>
                <w:rFonts w:ascii="Times New Roman" w:hAnsi="Times New Roman" w:cs="Times New Roman"/>
              </w:rPr>
              <w:t xml:space="preserve">gmina Manowo, </w:t>
            </w:r>
            <w:proofErr w:type="spellStart"/>
            <w:r w:rsidRPr="00867B07">
              <w:rPr>
                <w:rFonts w:ascii="Times New Roman" w:hAnsi="Times New Roman" w:cs="Times New Roman"/>
              </w:rPr>
              <w:t>obr</w:t>
            </w:r>
            <w:proofErr w:type="spellEnd"/>
            <w:r w:rsidRPr="00867B07">
              <w:rPr>
                <w:rFonts w:ascii="Times New Roman" w:hAnsi="Times New Roman" w:cs="Times New Roman"/>
              </w:rPr>
              <w:t>. Manowo; teren w zarządzie Nadleśnictwa Manowo, Leśnictwo Zacisze</w:t>
            </w:r>
          </w:p>
        </w:tc>
        <w:tc>
          <w:tcPr>
            <w:tcW w:w="2162" w:type="dxa"/>
          </w:tcPr>
          <w:p w:rsidR="007E7030" w:rsidRPr="00867B07" w:rsidRDefault="007E7030" w:rsidP="005056A9">
            <w:pPr>
              <w:rPr>
                <w:rFonts w:ascii="Times New Roman" w:hAnsi="Times New Roman" w:cs="Times New Roman"/>
              </w:rPr>
            </w:pPr>
          </w:p>
        </w:tc>
      </w:tr>
      <w:tr w:rsidR="007E7030" w:rsidRPr="00867B07" w:rsidTr="00867B07">
        <w:tc>
          <w:tcPr>
            <w:tcW w:w="1870" w:type="dxa"/>
          </w:tcPr>
          <w:p w:rsidR="007E7030" w:rsidRPr="00867B07" w:rsidRDefault="007E7030" w:rsidP="005056A9">
            <w:pPr>
              <w:rPr>
                <w:rFonts w:ascii="Times New Roman" w:hAnsi="Times New Roman" w:cs="Times New Roman"/>
              </w:rPr>
            </w:pPr>
            <w:r w:rsidRPr="00867B07">
              <w:rPr>
                <w:rFonts w:ascii="Times New Roman" w:hAnsi="Times New Roman" w:cs="Times New Roman"/>
              </w:rPr>
              <w:t>Wapienny Las</w:t>
            </w:r>
          </w:p>
        </w:tc>
        <w:tc>
          <w:tcPr>
            <w:tcW w:w="1184" w:type="dxa"/>
          </w:tcPr>
          <w:p w:rsidR="007E7030" w:rsidRPr="00867B07" w:rsidRDefault="007E7030" w:rsidP="005056A9">
            <w:pPr>
              <w:jc w:val="center"/>
              <w:rPr>
                <w:rFonts w:ascii="Times New Roman" w:hAnsi="Times New Roman" w:cs="Times New Roman"/>
              </w:rPr>
            </w:pPr>
            <w:r w:rsidRPr="00867B07">
              <w:rPr>
                <w:rFonts w:ascii="Times New Roman" w:hAnsi="Times New Roman" w:cs="Times New Roman"/>
              </w:rPr>
              <w:t>1</w:t>
            </w:r>
          </w:p>
        </w:tc>
        <w:tc>
          <w:tcPr>
            <w:tcW w:w="1610" w:type="dxa"/>
          </w:tcPr>
          <w:p w:rsidR="007E7030" w:rsidRPr="00867B07" w:rsidRDefault="007E7030" w:rsidP="005056A9">
            <w:pPr>
              <w:jc w:val="center"/>
              <w:rPr>
                <w:rFonts w:ascii="Times New Roman" w:hAnsi="Times New Roman" w:cs="Times New Roman"/>
              </w:rPr>
            </w:pPr>
            <w:r w:rsidRPr="00867B07">
              <w:rPr>
                <w:rFonts w:ascii="Times New Roman" w:hAnsi="Times New Roman" w:cs="Times New Roman"/>
              </w:rPr>
              <w:t>1</w:t>
            </w:r>
          </w:p>
        </w:tc>
        <w:tc>
          <w:tcPr>
            <w:tcW w:w="3063" w:type="dxa"/>
          </w:tcPr>
          <w:p w:rsidR="007E7030" w:rsidRPr="00867B07" w:rsidRDefault="007E7030" w:rsidP="005056A9">
            <w:pPr>
              <w:rPr>
                <w:rFonts w:ascii="Times New Roman" w:hAnsi="Times New Roman" w:cs="Times New Roman"/>
              </w:rPr>
            </w:pPr>
            <w:r w:rsidRPr="00867B07">
              <w:rPr>
                <w:rFonts w:ascii="Times New Roman" w:hAnsi="Times New Roman" w:cs="Times New Roman"/>
              </w:rPr>
              <w:t xml:space="preserve">gmina Bobolice, </w:t>
            </w:r>
            <w:proofErr w:type="spellStart"/>
            <w:r w:rsidRPr="00867B07">
              <w:rPr>
                <w:rFonts w:ascii="Times New Roman" w:hAnsi="Times New Roman" w:cs="Times New Roman"/>
              </w:rPr>
              <w:t>obr</w:t>
            </w:r>
            <w:proofErr w:type="spellEnd"/>
            <w:r w:rsidRPr="00867B07">
              <w:rPr>
                <w:rFonts w:ascii="Times New Roman" w:hAnsi="Times New Roman" w:cs="Times New Roman"/>
              </w:rPr>
              <w:t xml:space="preserve">. Drzewiany i gmina Polanów, </w:t>
            </w:r>
            <w:proofErr w:type="spellStart"/>
            <w:r w:rsidRPr="00867B07">
              <w:rPr>
                <w:rFonts w:ascii="Times New Roman" w:hAnsi="Times New Roman" w:cs="Times New Roman"/>
              </w:rPr>
              <w:t>obr</w:t>
            </w:r>
            <w:proofErr w:type="spellEnd"/>
            <w:r w:rsidRPr="00867B07">
              <w:rPr>
                <w:rFonts w:ascii="Times New Roman" w:hAnsi="Times New Roman" w:cs="Times New Roman"/>
              </w:rPr>
              <w:t>. Żydowo; teren w zarządzie Nadleśnictwa Polanów, Leśnictwo Żydowo</w:t>
            </w:r>
          </w:p>
        </w:tc>
        <w:tc>
          <w:tcPr>
            <w:tcW w:w="2162" w:type="dxa"/>
          </w:tcPr>
          <w:p w:rsidR="007E7030" w:rsidRPr="00867B07" w:rsidRDefault="007E7030" w:rsidP="005056A9">
            <w:pPr>
              <w:rPr>
                <w:rFonts w:ascii="Times New Roman" w:hAnsi="Times New Roman" w:cs="Times New Roman"/>
              </w:rPr>
            </w:pPr>
          </w:p>
        </w:tc>
      </w:tr>
      <w:tr w:rsidR="007E7030" w:rsidRPr="00867B07" w:rsidTr="00867B07">
        <w:tc>
          <w:tcPr>
            <w:tcW w:w="1870" w:type="dxa"/>
          </w:tcPr>
          <w:p w:rsidR="007E7030" w:rsidRPr="00867B07" w:rsidRDefault="007E7030" w:rsidP="005056A9">
            <w:pPr>
              <w:rPr>
                <w:rFonts w:ascii="Times New Roman" w:hAnsi="Times New Roman" w:cs="Times New Roman"/>
              </w:rPr>
            </w:pPr>
            <w:r w:rsidRPr="00867B07">
              <w:rPr>
                <w:rFonts w:ascii="Times New Roman" w:hAnsi="Times New Roman" w:cs="Times New Roman"/>
              </w:rPr>
              <w:lastRenderedPageBreak/>
              <w:t>Łąki Bobolickie</w:t>
            </w:r>
          </w:p>
        </w:tc>
        <w:tc>
          <w:tcPr>
            <w:tcW w:w="1184" w:type="dxa"/>
          </w:tcPr>
          <w:p w:rsidR="007E7030" w:rsidRPr="00867B07" w:rsidRDefault="007E7030" w:rsidP="005056A9">
            <w:pPr>
              <w:jc w:val="center"/>
              <w:rPr>
                <w:rFonts w:ascii="Times New Roman" w:hAnsi="Times New Roman" w:cs="Times New Roman"/>
              </w:rPr>
            </w:pPr>
            <w:r w:rsidRPr="00867B07">
              <w:rPr>
                <w:rFonts w:ascii="Times New Roman" w:hAnsi="Times New Roman" w:cs="Times New Roman"/>
              </w:rPr>
              <w:t>1</w:t>
            </w:r>
          </w:p>
        </w:tc>
        <w:tc>
          <w:tcPr>
            <w:tcW w:w="1610" w:type="dxa"/>
          </w:tcPr>
          <w:p w:rsidR="007E7030" w:rsidRPr="00867B07" w:rsidRDefault="007E7030" w:rsidP="005056A9">
            <w:pPr>
              <w:jc w:val="center"/>
              <w:rPr>
                <w:rFonts w:ascii="Times New Roman" w:hAnsi="Times New Roman" w:cs="Times New Roman"/>
              </w:rPr>
            </w:pPr>
            <w:r w:rsidRPr="00867B07">
              <w:rPr>
                <w:rFonts w:ascii="Times New Roman" w:hAnsi="Times New Roman" w:cs="Times New Roman"/>
              </w:rPr>
              <w:t>1</w:t>
            </w:r>
          </w:p>
        </w:tc>
        <w:tc>
          <w:tcPr>
            <w:tcW w:w="3063" w:type="dxa"/>
          </w:tcPr>
          <w:p w:rsidR="007E7030" w:rsidRPr="00867B07" w:rsidRDefault="007E7030" w:rsidP="005056A9">
            <w:pPr>
              <w:rPr>
                <w:rFonts w:ascii="Times New Roman" w:hAnsi="Times New Roman" w:cs="Times New Roman"/>
              </w:rPr>
            </w:pPr>
            <w:r w:rsidRPr="00867B07">
              <w:rPr>
                <w:rFonts w:ascii="Times New Roman" w:hAnsi="Times New Roman" w:cs="Times New Roman"/>
              </w:rPr>
              <w:t xml:space="preserve">gmina Bobolice, </w:t>
            </w:r>
            <w:proofErr w:type="spellStart"/>
            <w:r w:rsidRPr="00867B07">
              <w:rPr>
                <w:rFonts w:ascii="Times New Roman" w:hAnsi="Times New Roman" w:cs="Times New Roman"/>
              </w:rPr>
              <w:t>obr</w:t>
            </w:r>
            <w:proofErr w:type="spellEnd"/>
            <w:r w:rsidRPr="00867B07">
              <w:rPr>
                <w:rFonts w:ascii="Times New Roman" w:hAnsi="Times New Roman" w:cs="Times New Roman"/>
              </w:rPr>
              <w:t xml:space="preserve">. Ostrówek i </w:t>
            </w:r>
            <w:proofErr w:type="spellStart"/>
            <w:r w:rsidRPr="00867B07">
              <w:rPr>
                <w:rFonts w:ascii="Times New Roman" w:hAnsi="Times New Roman" w:cs="Times New Roman"/>
              </w:rPr>
              <w:t>obr</w:t>
            </w:r>
            <w:proofErr w:type="spellEnd"/>
            <w:r w:rsidRPr="00867B07">
              <w:rPr>
                <w:rFonts w:ascii="Times New Roman" w:hAnsi="Times New Roman" w:cs="Times New Roman"/>
              </w:rPr>
              <w:t>. Chociwle; teren w zarządzie Nadleśnictwa Bobolice</w:t>
            </w:r>
          </w:p>
        </w:tc>
        <w:tc>
          <w:tcPr>
            <w:tcW w:w="2162" w:type="dxa"/>
          </w:tcPr>
          <w:p w:rsidR="007E7030" w:rsidRPr="00867B07" w:rsidRDefault="007E7030" w:rsidP="005056A9">
            <w:pPr>
              <w:rPr>
                <w:rFonts w:ascii="Times New Roman" w:hAnsi="Times New Roman" w:cs="Times New Roman"/>
              </w:rPr>
            </w:pPr>
          </w:p>
        </w:tc>
      </w:tr>
      <w:tr w:rsidR="007E7030" w:rsidRPr="00867B07" w:rsidTr="00867B07">
        <w:tc>
          <w:tcPr>
            <w:tcW w:w="1870" w:type="dxa"/>
          </w:tcPr>
          <w:p w:rsidR="007E7030" w:rsidRPr="00867B07" w:rsidRDefault="007E7030" w:rsidP="005056A9">
            <w:pPr>
              <w:rPr>
                <w:rFonts w:ascii="Times New Roman" w:hAnsi="Times New Roman" w:cs="Times New Roman"/>
              </w:rPr>
            </w:pPr>
            <w:r w:rsidRPr="00867B07">
              <w:rPr>
                <w:rFonts w:ascii="Times New Roman" w:hAnsi="Times New Roman" w:cs="Times New Roman"/>
              </w:rPr>
              <w:t>Krzemieńskie Źródliska</w:t>
            </w:r>
          </w:p>
        </w:tc>
        <w:tc>
          <w:tcPr>
            <w:tcW w:w="1184" w:type="dxa"/>
          </w:tcPr>
          <w:p w:rsidR="007E7030" w:rsidRPr="00867B07" w:rsidRDefault="007E7030" w:rsidP="005056A9">
            <w:pPr>
              <w:jc w:val="center"/>
              <w:rPr>
                <w:rFonts w:ascii="Times New Roman" w:hAnsi="Times New Roman" w:cs="Times New Roman"/>
              </w:rPr>
            </w:pPr>
            <w:r w:rsidRPr="00867B07">
              <w:rPr>
                <w:rFonts w:ascii="Times New Roman" w:hAnsi="Times New Roman" w:cs="Times New Roman"/>
              </w:rPr>
              <w:t>1</w:t>
            </w:r>
          </w:p>
        </w:tc>
        <w:tc>
          <w:tcPr>
            <w:tcW w:w="1610" w:type="dxa"/>
          </w:tcPr>
          <w:p w:rsidR="007E7030" w:rsidRPr="00867B07" w:rsidRDefault="007E7030" w:rsidP="005056A9">
            <w:pPr>
              <w:jc w:val="center"/>
              <w:rPr>
                <w:rFonts w:ascii="Times New Roman" w:hAnsi="Times New Roman" w:cs="Times New Roman"/>
              </w:rPr>
            </w:pPr>
            <w:r w:rsidRPr="00867B07">
              <w:rPr>
                <w:rFonts w:ascii="Times New Roman" w:hAnsi="Times New Roman" w:cs="Times New Roman"/>
              </w:rPr>
              <w:t>1</w:t>
            </w:r>
          </w:p>
        </w:tc>
        <w:tc>
          <w:tcPr>
            <w:tcW w:w="3063" w:type="dxa"/>
          </w:tcPr>
          <w:p w:rsidR="007E7030" w:rsidRPr="00867B07" w:rsidRDefault="007E7030" w:rsidP="005056A9">
            <w:pPr>
              <w:rPr>
                <w:rFonts w:ascii="Times New Roman" w:hAnsi="Times New Roman" w:cs="Times New Roman"/>
              </w:rPr>
            </w:pPr>
            <w:r w:rsidRPr="00867B07">
              <w:rPr>
                <w:rFonts w:ascii="Times New Roman" w:hAnsi="Times New Roman" w:cs="Times New Roman"/>
              </w:rPr>
              <w:t xml:space="preserve">gmina Ińsko, </w:t>
            </w:r>
            <w:proofErr w:type="spellStart"/>
            <w:r w:rsidRPr="00867B07">
              <w:rPr>
                <w:rFonts w:ascii="Times New Roman" w:hAnsi="Times New Roman" w:cs="Times New Roman"/>
              </w:rPr>
              <w:t>obr</w:t>
            </w:r>
            <w:proofErr w:type="spellEnd"/>
            <w:r w:rsidRPr="00867B07">
              <w:rPr>
                <w:rFonts w:ascii="Times New Roman" w:hAnsi="Times New Roman" w:cs="Times New Roman"/>
              </w:rPr>
              <w:t>. Ciemnik; teren w zarządzie Nadleśnictwa Dobrzany</w:t>
            </w:r>
          </w:p>
        </w:tc>
        <w:tc>
          <w:tcPr>
            <w:tcW w:w="2162" w:type="dxa"/>
          </w:tcPr>
          <w:p w:rsidR="007E7030" w:rsidRPr="00867B07" w:rsidRDefault="007E7030" w:rsidP="005056A9">
            <w:pPr>
              <w:rPr>
                <w:rFonts w:ascii="Times New Roman" w:hAnsi="Times New Roman" w:cs="Times New Roman"/>
              </w:rPr>
            </w:pPr>
          </w:p>
        </w:tc>
      </w:tr>
      <w:tr w:rsidR="007E7030" w:rsidRPr="00867B07" w:rsidTr="00867B07">
        <w:tc>
          <w:tcPr>
            <w:tcW w:w="1870" w:type="dxa"/>
          </w:tcPr>
          <w:p w:rsidR="007E7030" w:rsidRPr="00867B07" w:rsidRDefault="000877C7" w:rsidP="005056A9">
            <w:pPr>
              <w:rPr>
                <w:rFonts w:ascii="Times New Roman" w:hAnsi="Times New Roman" w:cs="Times New Roman"/>
              </w:rPr>
            </w:pPr>
            <w:r>
              <w:rPr>
                <w:rFonts w:ascii="Times New Roman" w:hAnsi="Times New Roman" w:cs="Times New Roman"/>
              </w:rPr>
              <w:t>Cisy Boleszkowickie</w:t>
            </w:r>
          </w:p>
        </w:tc>
        <w:tc>
          <w:tcPr>
            <w:tcW w:w="1184" w:type="dxa"/>
          </w:tcPr>
          <w:p w:rsidR="007E7030" w:rsidRPr="00867B07" w:rsidRDefault="007E7030" w:rsidP="005056A9">
            <w:pPr>
              <w:jc w:val="center"/>
              <w:rPr>
                <w:rFonts w:ascii="Times New Roman" w:hAnsi="Times New Roman" w:cs="Times New Roman"/>
              </w:rPr>
            </w:pPr>
            <w:r w:rsidRPr="00867B07">
              <w:rPr>
                <w:rFonts w:ascii="Times New Roman" w:hAnsi="Times New Roman" w:cs="Times New Roman"/>
              </w:rPr>
              <w:t>0</w:t>
            </w:r>
          </w:p>
        </w:tc>
        <w:tc>
          <w:tcPr>
            <w:tcW w:w="1610" w:type="dxa"/>
          </w:tcPr>
          <w:p w:rsidR="007E7030" w:rsidRPr="00867B07" w:rsidRDefault="007E7030" w:rsidP="005056A9">
            <w:pPr>
              <w:jc w:val="center"/>
              <w:rPr>
                <w:rFonts w:ascii="Times New Roman" w:hAnsi="Times New Roman" w:cs="Times New Roman"/>
              </w:rPr>
            </w:pPr>
            <w:r w:rsidRPr="00867B07">
              <w:rPr>
                <w:rFonts w:ascii="Times New Roman" w:hAnsi="Times New Roman" w:cs="Times New Roman"/>
              </w:rPr>
              <w:t>0</w:t>
            </w:r>
          </w:p>
        </w:tc>
        <w:tc>
          <w:tcPr>
            <w:tcW w:w="3063" w:type="dxa"/>
          </w:tcPr>
          <w:p w:rsidR="007E7030" w:rsidRPr="00867B07" w:rsidRDefault="000877C7" w:rsidP="000877C7">
            <w:pPr>
              <w:rPr>
                <w:rFonts w:ascii="Times New Roman" w:hAnsi="Times New Roman" w:cs="Times New Roman"/>
              </w:rPr>
            </w:pPr>
            <w:r w:rsidRPr="00867B07">
              <w:rPr>
                <w:rFonts w:ascii="Times New Roman" w:hAnsi="Times New Roman" w:cs="Times New Roman"/>
              </w:rPr>
              <w:t>Gmina</w:t>
            </w:r>
            <w:r>
              <w:rPr>
                <w:rFonts w:ascii="Times New Roman" w:hAnsi="Times New Roman" w:cs="Times New Roman"/>
              </w:rPr>
              <w:t xml:space="preserve"> Boleszkowice</w:t>
            </w:r>
            <w:r w:rsidRPr="00867B07">
              <w:rPr>
                <w:rFonts w:ascii="Times New Roman" w:hAnsi="Times New Roman" w:cs="Times New Roman"/>
              </w:rPr>
              <w:t xml:space="preserve">, teren w zarządzie Nadleśnictwa </w:t>
            </w:r>
            <w:r>
              <w:rPr>
                <w:rFonts w:ascii="Times New Roman" w:hAnsi="Times New Roman" w:cs="Times New Roman"/>
              </w:rPr>
              <w:t xml:space="preserve">Dębno; </w:t>
            </w:r>
          </w:p>
        </w:tc>
        <w:tc>
          <w:tcPr>
            <w:tcW w:w="2162" w:type="dxa"/>
          </w:tcPr>
          <w:p w:rsidR="007E7030" w:rsidRPr="00867B07" w:rsidRDefault="0008590D" w:rsidP="0008590D">
            <w:pPr>
              <w:rPr>
                <w:rFonts w:ascii="Times New Roman" w:hAnsi="Times New Roman" w:cs="Times New Roman"/>
              </w:rPr>
            </w:pPr>
            <w:r>
              <w:rPr>
                <w:rFonts w:ascii="Times New Roman" w:hAnsi="Times New Roman" w:cs="Times New Roman"/>
              </w:rPr>
              <w:t>Wykonanie o</w:t>
            </w:r>
            <w:r w:rsidR="007E7030" w:rsidRPr="00867B07">
              <w:rPr>
                <w:rFonts w:ascii="Times New Roman" w:hAnsi="Times New Roman" w:cs="Times New Roman"/>
              </w:rPr>
              <w:t>znakowani</w:t>
            </w:r>
            <w:r>
              <w:rPr>
                <w:rFonts w:ascii="Times New Roman" w:hAnsi="Times New Roman" w:cs="Times New Roman"/>
              </w:rPr>
              <w:t>a</w:t>
            </w:r>
            <w:r w:rsidR="007E7030" w:rsidRPr="00867B07">
              <w:rPr>
                <w:rFonts w:ascii="Times New Roman" w:hAnsi="Times New Roman" w:cs="Times New Roman"/>
              </w:rPr>
              <w:t xml:space="preserve"> jest uzależnione od ceny jednostkowej za 1 szt. z oferty najkorzystniejszej,</w:t>
            </w:r>
            <w:r w:rsidR="00867B07" w:rsidRPr="00867B07">
              <w:rPr>
                <w:rFonts w:ascii="Times New Roman" w:hAnsi="Times New Roman" w:cs="Times New Roman"/>
              </w:rPr>
              <w:t xml:space="preserve">              </w:t>
            </w:r>
            <w:r w:rsidR="007E7030" w:rsidRPr="00867B07">
              <w:rPr>
                <w:rFonts w:ascii="Times New Roman" w:hAnsi="Times New Roman" w:cs="Times New Roman"/>
              </w:rPr>
              <w:t xml:space="preserve"> w ramach przeznaczonych na ten cel środków  finansowych</w:t>
            </w:r>
            <w:r w:rsidR="000877C7">
              <w:rPr>
                <w:rFonts w:ascii="Times New Roman" w:hAnsi="Times New Roman" w:cs="Times New Roman"/>
              </w:rPr>
              <w:t xml:space="preserve">; wskazany montaż </w:t>
            </w:r>
            <w:r w:rsidR="000877C7" w:rsidRPr="000877C7">
              <w:rPr>
                <w:rFonts w:ascii="Times New Roman" w:hAnsi="Times New Roman" w:cs="Times New Roman"/>
                <w:b/>
              </w:rPr>
              <w:t>2 szt. tablic urzędowych</w:t>
            </w:r>
          </w:p>
        </w:tc>
      </w:tr>
      <w:tr w:rsidR="007E7030" w:rsidRPr="00867B07" w:rsidTr="00867B07">
        <w:tc>
          <w:tcPr>
            <w:tcW w:w="1870" w:type="dxa"/>
          </w:tcPr>
          <w:p w:rsidR="007E7030" w:rsidRPr="00867B07" w:rsidRDefault="007E7030" w:rsidP="005056A9">
            <w:pPr>
              <w:jc w:val="right"/>
              <w:rPr>
                <w:rFonts w:ascii="Times New Roman" w:hAnsi="Times New Roman" w:cs="Times New Roman"/>
              </w:rPr>
            </w:pPr>
            <w:r w:rsidRPr="00867B07">
              <w:rPr>
                <w:rFonts w:ascii="Times New Roman" w:hAnsi="Times New Roman" w:cs="Times New Roman"/>
              </w:rPr>
              <w:t>RAZEM:</w:t>
            </w:r>
          </w:p>
        </w:tc>
        <w:tc>
          <w:tcPr>
            <w:tcW w:w="1184" w:type="dxa"/>
          </w:tcPr>
          <w:p w:rsidR="007E7030" w:rsidRPr="00867B07" w:rsidRDefault="007E7030" w:rsidP="005056A9">
            <w:pPr>
              <w:jc w:val="center"/>
              <w:rPr>
                <w:rFonts w:ascii="Times New Roman" w:hAnsi="Times New Roman" w:cs="Times New Roman"/>
              </w:rPr>
            </w:pPr>
            <w:r w:rsidRPr="00867B07">
              <w:rPr>
                <w:rFonts w:ascii="Times New Roman" w:hAnsi="Times New Roman" w:cs="Times New Roman"/>
              </w:rPr>
              <w:t>5 szt.</w:t>
            </w:r>
          </w:p>
        </w:tc>
        <w:tc>
          <w:tcPr>
            <w:tcW w:w="1610" w:type="dxa"/>
          </w:tcPr>
          <w:p w:rsidR="007E7030" w:rsidRPr="00867B07" w:rsidRDefault="007E7030" w:rsidP="005056A9">
            <w:pPr>
              <w:jc w:val="center"/>
              <w:rPr>
                <w:rFonts w:ascii="Times New Roman" w:hAnsi="Times New Roman" w:cs="Times New Roman"/>
              </w:rPr>
            </w:pPr>
            <w:r w:rsidRPr="00867B07">
              <w:rPr>
                <w:rFonts w:ascii="Times New Roman" w:hAnsi="Times New Roman" w:cs="Times New Roman"/>
              </w:rPr>
              <w:t>5 szt.</w:t>
            </w:r>
          </w:p>
        </w:tc>
        <w:tc>
          <w:tcPr>
            <w:tcW w:w="3063" w:type="dxa"/>
          </w:tcPr>
          <w:p w:rsidR="007E7030" w:rsidRPr="00867B07" w:rsidRDefault="007E7030" w:rsidP="005056A9">
            <w:pPr>
              <w:rPr>
                <w:rFonts w:ascii="Times New Roman" w:hAnsi="Times New Roman" w:cs="Times New Roman"/>
              </w:rPr>
            </w:pPr>
          </w:p>
        </w:tc>
        <w:tc>
          <w:tcPr>
            <w:tcW w:w="2162" w:type="dxa"/>
          </w:tcPr>
          <w:p w:rsidR="007E7030" w:rsidRPr="00867B07" w:rsidRDefault="007E7030" w:rsidP="005056A9">
            <w:pPr>
              <w:rPr>
                <w:rFonts w:ascii="Times New Roman" w:hAnsi="Times New Roman" w:cs="Times New Roman"/>
              </w:rPr>
            </w:pPr>
          </w:p>
        </w:tc>
      </w:tr>
    </w:tbl>
    <w:p w:rsidR="00A01450" w:rsidRDefault="00A01450" w:rsidP="00893575">
      <w:pPr>
        <w:spacing w:after="0" w:line="240" w:lineRule="auto"/>
        <w:jc w:val="both"/>
        <w:rPr>
          <w:rFonts w:ascii="Times New Roman" w:eastAsia="Calibri" w:hAnsi="Times New Roman" w:cs="Times New Roman"/>
          <w:b/>
          <w:bCs/>
        </w:rPr>
      </w:pPr>
    </w:p>
    <w:p w:rsidR="00A01450" w:rsidRDefault="00A01450" w:rsidP="00893575">
      <w:pPr>
        <w:spacing w:after="0" w:line="240" w:lineRule="auto"/>
        <w:jc w:val="both"/>
        <w:rPr>
          <w:rFonts w:ascii="Times New Roman" w:eastAsia="Calibri" w:hAnsi="Times New Roman" w:cs="Times New Roman"/>
          <w:b/>
          <w:bCs/>
        </w:rPr>
      </w:pPr>
    </w:p>
    <w:p w:rsidR="00A01450" w:rsidRDefault="00A01450" w:rsidP="00893575">
      <w:pPr>
        <w:spacing w:after="0" w:line="240" w:lineRule="auto"/>
        <w:jc w:val="both"/>
        <w:rPr>
          <w:rFonts w:ascii="Times New Roman" w:eastAsia="Calibri" w:hAnsi="Times New Roman" w:cs="Times New Roman"/>
          <w:b/>
          <w:bCs/>
        </w:rPr>
      </w:pPr>
    </w:p>
    <w:p w:rsidR="004C6D93" w:rsidRDefault="004C6D93" w:rsidP="00893575">
      <w:pPr>
        <w:spacing w:after="0"/>
        <w:ind w:left="426"/>
        <w:jc w:val="center"/>
      </w:pPr>
    </w:p>
    <w:sectPr w:rsidR="004C6D93" w:rsidSect="00B85EF2">
      <w:headerReference w:type="first" r:id="rId16"/>
      <w:footerReference w:type="first" r:id="rId17"/>
      <w:pgSz w:w="11906" w:h="16838"/>
      <w:pgMar w:top="1417" w:right="1417" w:bottom="709"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ED8" w:rsidRDefault="00EB6ED8" w:rsidP="00837628">
      <w:pPr>
        <w:spacing w:after="0" w:line="240" w:lineRule="auto"/>
      </w:pPr>
      <w:r>
        <w:separator/>
      </w:r>
    </w:p>
  </w:endnote>
  <w:endnote w:type="continuationSeparator" w:id="0">
    <w:p w:rsidR="00EB6ED8" w:rsidRDefault="00EB6ED8" w:rsidP="008376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0D7" w:rsidRDefault="00AC60D7">
    <w:pPr>
      <w:pStyle w:val="Stopka"/>
    </w:pPr>
    <w:r w:rsidRPr="00837628">
      <w:rPr>
        <w:noProof/>
        <w:lang w:eastAsia="pl-PL"/>
      </w:rPr>
      <w:drawing>
        <wp:inline distT="0" distB="0" distL="0" distR="0">
          <wp:extent cx="5760720" cy="979212"/>
          <wp:effectExtent l="19050" t="0" r="0" b="0"/>
          <wp:docPr id="11" name="Obraz 11" descr="adres_RDOS_Szczec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res_RDOS_Szczecin_"/>
                  <pic:cNvPicPr>
                    <a:picLocks noChangeAspect="1" noChangeArrowheads="1"/>
                  </pic:cNvPicPr>
                </pic:nvPicPr>
                <pic:blipFill>
                  <a:blip r:embed="rId1"/>
                  <a:srcRect/>
                  <a:stretch>
                    <a:fillRect/>
                  </a:stretch>
                </pic:blipFill>
                <pic:spPr bwMode="auto">
                  <a:xfrm>
                    <a:off x="0" y="0"/>
                    <a:ext cx="5760720" cy="979212"/>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ED8" w:rsidRDefault="00EB6ED8" w:rsidP="00837628">
      <w:pPr>
        <w:spacing w:after="0" w:line="240" w:lineRule="auto"/>
      </w:pPr>
      <w:r>
        <w:separator/>
      </w:r>
    </w:p>
  </w:footnote>
  <w:footnote w:type="continuationSeparator" w:id="0">
    <w:p w:rsidR="00EB6ED8" w:rsidRDefault="00EB6ED8" w:rsidP="008376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0D7" w:rsidRDefault="00AC60D7">
    <w:pPr>
      <w:pStyle w:val="Nagwek"/>
    </w:pPr>
    <w:r w:rsidRPr="00837628">
      <w:rPr>
        <w:noProof/>
        <w:lang w:eastAsia="pl-PL"/>
      </w:rPr>
      <w:drawing>
        <wp:inline distT="0" distB="0" distL="0" distR="0">
          <wp:extent cx="4906645" cy="936625"/>
          <wp:effectExtent l="0" t="0" r="0" b="0"/>
          <wp:docPr id="3" name="Obraz 1" descr="logo_RDOS_Szczec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DOS_Szczecin_"/>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6645" cy="9366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B76FE"/>
    <w:multiLevelType w:val="hybridMultilevel"/>
    <w:tmpl w:val="5660302E"/>
    <w:lvl w:ilvl="0" w:tplc="37C6262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12C8406B"/>
    <w:multiLevelType w:val="hybridMultilevel"/>
    <w:tmpl w:val="CD608588"/>
    <w:lvl w:ilvl="0" w:tplc="28F0D534">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
    <w:nsid w:val="16200398"/>
    <w:multiLevelType w:val="hybridMultilevel"/>
    <w:tmpl w:val="208043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62F2DA7"/>
    <w:multiLevelType w:val="hybridMultilevel"/>
    <w:tmpl w:val="1C7C3878"/>
    <w:lvl w:ilvl="0" w:tplc="DEAACB32">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6945A50"/>
    <w:multiLevelType w:val="hybridMultilevel"/>
    <w:tmpl w:val="1122BD74"/>
    <w:lvl w:ilvl="0" w:tplc="959ABE20">
      <w:start w:val="1"/>
      <w:numFmt w:val="bullet"/>
      <w:lvlText w:val=""/>
      <w:lvlJc w:val="left"/>
      <w:pPr>
        <w:ind w:left="1724"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nsid w:val="1A457445"/>
    <w:multiLevelType w:val="hybridMultilevel"/>
    <w:tmpl w:val="69C629B4"/>
    <w:lvl w:ilvl="0" w:tplc="5D9206A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E2C45F9"/>
    <w:multiLevelType w:val="hybridMultilevel"/>
    <w:tmpl w:val="3A4615AC"/>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
    <w:nsid w:val="20615BB9"/>
    <w:multiLevelType w:val="multilevel"/>
    <w:tmpl w:val="77764C2A"/>
    <w:lvl w:ilvl="0">
      <w:start w:val="4"/>
      <w:numFmt w:val="decimal"/>
      <w:lvlText w:val="%1."/>
      <w:lvlJc w:val="left"/>
      <w:pPr>
        <w:ind w:left="720" w:hanging="360"/>
      </w:pPr>
      <w:rPr>
        <w:rFonts w:hint="default"/>
        <w:b w:val="0"/>
        <w:bCs w:val="0"/>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1DF1AFB"/>
    <w:multiLevelType w:val="hybridMultilevel"/>
    <w:tmpl w:val="93384182"/>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nsid w:val="22554080"/>
    <w:multiLevelType w:val="hybridMultilevel"/>
    <w:tmpl w:val="7EE0C528"/>
    <w:lvl w:ilvl="0" w:tplc="04150019">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245E74BB"/>
    <w:multiLevelType w:val="hybridMultilevel"/>
    <w:tmpl w:val="32568CD0"/>
    <w:lvl w:ilvl="0" w:tplc="464A03D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26E423F5"/>
    <w:multiLevelType w:val="hybridMultilevel"/>
    <w:tmpl w:val="296429DE"/>
    <w:lvl w:ilvl="0" w:tplc="708AC50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9223DCB"/>
    <w:multiLevelType w:val="hybridMultilevel"/>
    <w:tmpl w:val="97EE2E20"/>
    <w:lvl w:ilvl="0" w:tplc="04150011">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2DB64BBF"/>
    <w:multiLevelType w:val="hybridMultilevel"/>
    <w:tmpl w:val="208C1C4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F9C3FA4"/>
    <w:multiLevelType w:val="hybridMultilevel"/>
    <w:tmpl w:val="5038076E"/>
    <w:lvl w:ilvl="0" w:tplc="0415001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5">
    <w:nsid w:val="36E3692F"/>
    <w:multiLevelType w:val="hybridMultilevel"/>
    <w:tmpl w:val="D45EAB8A"/>
    <w:lvl w:ilvl="0" w:tplc="959ABE20">
      <w:start w:val="1"/>
      <w:numFmt w:val="bullet"/>
      <w:lvlText w:val=""/>
      <w:lvlJc w:val="left"/>
      <w:pPr>
        <w:ind w:left="1713"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
    <w:nsid w:val="37630DF4"/>
    <w:multiLevelType w:val="multilevel"/>
    <w:tmpl w:val="63DC716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A4B1127"/>
    <w:multiLevelType w:val="hybridMultilevel"/>
    <w:tmpl w:val="5660F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D47140B"/>
    <w:multiLevelType w:val="hybridMultilevel"/>
    <w:tmpl w:val="26782CC4"/>
    <w:lvl w:ilvl="0" w:tplc="959ABE20">
      <w:start w:val="1"/>
      <w:numFmt w:val="bullet"/>
      <w:lvlText w:val=""/>
      <w:lvlJc w:val="left"/>
      <w:pPr>
        <w:ind w:left="1004"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nsid w:val="3FA566C4"/>
    <w:multiLevelType w:val="hybridMultilevel"/>
    <w:tmpl w:val="916E9A1C"/>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
    <w:nsid w:val="417C65A4"/>
    <w:multiLevelType w:val="hybridMultilevel"/>
    <w:tmpl w:val="70A006F8"/>
    <w:lvl w:ilvl="0" w:tplc="04150017">
      <w:start w:val="1"/>
      <w:numFmt w:val="lowerLetter"/>
      <w:lvlText w:val="%1)"/>
      <w:lvlJc w:val="left"/>
      <w:pPr>
        <w:ind w:left="100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nsid w:val="42C36787"/>
    <w:multiLevelType w:val="hybridMultilevel"/>
    <w:tmpl w:val="093491F0"/>
    <w:lvl w:ilvl="0" w:tplc="04150001">
      <w:start w:val="1"/>
      <w:numFmt w:val="bullet"/>
      <w:lvlText w:val=""/>
      <w:lvlJc w:val="left"/>
      <w:pPr>
        <w:ind w:left="1364"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2">
    <w:nsid w:val="433211E2"/>
    <w:multiLevelType w:val="hybridMultilevel"/>
    <w:tmpl w:val="94D098F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51D35EE"/>
    <w:multiLevelType w:val="hybridMultilevel"/>
    <w:tmpl w:val="41CC7A86"/>
    <w:lvl w:ilvl="0" w:tplc="04150011">
      <w:start w:val="1"/>
      <w:numFmt w:val="decimal"/>
      <w:lvlText w:val="%1)"/>
      <w:lvlJc w:val="left"/>
      <w:pPr>
        <w:ind w:left="1349" w:hanging="360"/>
      </w:pPr>
    </w:lvl>
    <w:lvl w:ilvl="1" w:tplc="04150019" w:tentative="1">
      <w:start w:val="1"/>
      <w:numFmt w:val="lowerLetter"/>
      <w:lvlText w:val="%2."/>
      <w:lvlJc w:val="left"/>
      <w:pPr>
        <w:ind w:left="2069" w:hanging="360"/>
      </w:pPr>
    </w:lvl>
    <w:lvl w:ilvl="2" w:tplc="0415001B" w:tentative="1">
      <w:start w:val="1"/>
      <w:numFmt w:val="lowerRoman"/>
      <w:lvlText w:val="%3."/>
      <w:lvlJc w:val="right"/>
      <w:pPr>
        <w:ind w:left="2789" w:hanging="180"/>
      </w:pPr>
    </w:lvl>
    <w:lvl w:ilvl="3" w:tplc="0415000F" w:tentative="1">
      <w:start w:val="1"/>
      <w:numFmt w:val="decimal"/>
      <w:lvlText w:val="%4."/>
      <w:lvlJc w:val="left"/>
      <w:pPr>
        <w:ind w:left="3509" w:hanging="360"/>
      </w:pPr>
    </w:lvl>
    <w:lvl w:ilvl="4" w:tplc="04150019" w:tentative="1">
      <w:start w:val="1"/>
      <w:numFmt w:val="lowerLetter"/>
      <w:lvlText w:val="%5."/>
      <w:lvlJc w:val="left"/>
      <w:pPr>
        <w:ind w:left="4229" w:hanging="360"/>
      </w:pPr>
    </w:lvl>
    <w:lvl w:ilvl="5" w:tplc="0415001B" w:tentative="1">
      <w:start w:val="1"/>
      <w:numFmt w:val="lowerRoman"/>
      <w:lvlText w:val="%6."/>
      <w:lvlJc w:val="right"/>
      <w:pPr>
        <w:ind w:left="4949" w:hanging="180"/>
      </w:pPr>
    </w:lvl>
    <w:lvl w:ilvl="6" w:tplc="0415000F" w:tentative="1">
      <w:start w:val="1"/>
      <w:numFmt w:val="decimal"/>
      <w:lvlText w:val="%7."/>
      <w:lvlJc w:val="left"/>
      <w:pPr>
        <w:ind w:left="5669" w:hanging="360"/>
      </w:pPr>
    </w:lvl>
    <w:lvl w:ilvl="7" w:tplc="04150019" w:tentative="1">
      <w:start w:val="1"/>
      <w:numFmt w:val="lowerLetter"/>
      <w:lvlText w:val="%8."/>
      <w:lvlJc w:val="left"/>
      <w:pPr>
        <w:ind w:left="6389" w:hanging="360"/>
      </w:pPr>
    </w:lvl>
    <w:lvl w:ilvl="8" w:tplc="0415001B" w:tentative="1">
      <w:start w:val="1"/>
      <w:numFmt w:val="lowerRoman"/>
      <w:lvlText w:val="%9."/>
      <w:lvlJc w:val="right"/>
      <w:pPr>
        <w:ind w:left="7109" w:hanging="180"/>
      </w:pPr>
    </w:lvl>
  </w:abstractNum>
  <w:abstractNum w:abstractNumId="24">
    <w:nsid w:val="470423B7"/>
    <w:multiLevelType w:val="hybridMultilevel"/>
    <w:tmpl w:val="A1B667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92F5F10"/>
    <w:multiLevelType w:val="hybridMultilevel"/>
    <w:tmpl w:val="F8C8ABE2"/>
    <w:lvl w:ilvl="0" w:tplc="B0CE589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6">
    <w:nsid w:val="4DF03C50"/>
    <w:multiLevelType w:val="multilevel"/>
    <w:tmpl w:val="FFF64A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E683E63"/>
    <w:multiLevelType w:val="hybridMultilevel"/>
    <w:tmpl w:val="445C054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52ED052D"/>
    <w:multiLevelType w:val="hybridMultilevel"/>
    <w:tmpl w:val="1B2A6198"/>
    <w:lvl w:ilvl="0" w:tplc="5D202D3E">
      <w:start w:val="1"/>
      <w:numFmt w:val="upperRoman"/>
      <w:lvlText w:val="%1."/>
      <w:lvlJc w:val="left"/>
      <w:pPr>
        <w:ind w:left="1080" w:hanging="720"/>
      </w:pPr>
      <w:rPr>
        <w:rFonts w:ascii="Times New Roman" w:eastAsiaTheme="minorHAnsi" w:hAnsi="Times New Roman" w:cs="Times New Roman" w:hint="default"/>
        <w:b/>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3E538C0"/>
    <w:multiLevelType w:val="hybridMultilevel"/>
    <w:tmpl w:val="9A9A96D6"/>
    <w:lvl w:ilvl="0" w:tplc="959ABE20">
      <w:start w:val="1"/>
      <w:numFmt w:val="bullet"/>
      <w:lvlText w:val=""/>
      <w:lvlJc w:val="left"/>
      <w:pPr>
        <w:ind w:left="1724"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0">
    <w:nsid w:val="5401745D"/>
    <w:multiLevelType w:val="hybridMultilevel"/>
    <w:tmpl w:val="E79276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6C74D4B"/>
    <w:multiLevelType w:val="hybridMultilevel"/>
    <w:tmpl w:val="EDA8CB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7DC6709"/>
    <w:multiLevelType w:val="multilevel"/>
    <w:tmpl w:val="1CA2F842"/>
    <w:lvl w:ilvl="0">
      <w:start w:val="1"/>
      <w:numFmt w:val="decimal"/>
      <w:lvlText w:val="%1."/>
      <w:lvlJc w:val="left"/>
      <w:pPr>
        <w:ind w:left="720" w:hanging="360"/>
      </w:pPr>
      <w:rPr>
        <w:b w:val="0"/>
        <w:bCs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84A63E9"/>
    <w:multiLevelType w:val="hybridMultilevel"/>
    <w:tmpl w:val="7B70016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94A2642"/>
    <w:multiLevelType w:val="hybridMultilevel"/>
    <w:tmpl w:val="E9FAD3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E8858DF"/>
    <w:multiLevelType w:val="hybridMultilevel"/>
    <w:tmpl w:val="ED5A3DA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605A28D4"/>
    <w:multiLevelType w:val="hybridMultilevel"/>
    <w:tmpl w:val="2E2476EA"/>
    <w:lvl w:ilvl="0" w:tplc="04150001">
      <w:start w:val="1"/>
      <w:numFmt w:val="bullet"/>
      <w:lvlText w:val=""/>
      <w:lvlJc w:val="left"/>
      <w:pPr>
        <w:ind w:left="1713"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
    <w:nsid w:val="67FE3CBB"/>
    <w:multiLevelType w:val="hybridMultilevel"/>
    <w:tmpl w:val="62D85118"/>
    <w:lvl w:ilvl="0" w:tplc="085270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90F2D32"/>
    <w:multiLevelType w:val="hybridMultilevel"/>
    <w:tmpl w:val="C9CE677C"/>
    <w:lvl w:ilvl="0" w:tplc="84CC1B4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ADE19F3"/>
    <w:multiLevelType w:val="hybridMultilevel"/>
    <w:tmpl w:val="1D7EE04A"/>
    <w:lvl w:ilvl="0" w:tplc="8C8AF9C2">
      <w:start w:val="1"/>
      <w:numFmt w:val="upperRoman"/>
      <w:lvlText w:val="%1."/>
      <w:lvlJc w:val="left"/>
      <w:pPr>
        <w:ind w:left="1080" w:hanging="72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E8C4834"/>
    <w:multiLevelType w:val="hybridMultilevel"/>
    <w:tmpl w:val="74E63AFC"/>
    <w:lvl w:ilvl="0" w:tplc="04150001">
      <w:start w:val="1"/>
      <w:numFmt w:val="bullet"/>
      <w:lvlText w:val=""/>
      <w:lvlJc w:val="left"/>
      <w:pPr>
        <w:ind w:left="2084"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1">
    <w:nsid w:val="74815C17"/>
    <w:multiLevelType w:val="hybridMultilevel"/>
    <w:tmpl w:val="35B0F534"/>
    <w:lvl w:ilvl="0" w:tplc="04150019">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nsid w:val="7A1B30C8"/>
    <w:multiLevelType w:val="hybridMultilevel"/>
    <w:tmpl w:val="C63C9DDA"/>
    <w:lvl w:ilvl="0" w:tplc="21C6FFCC">
      <w:start w:val="3"/>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3">
    <w:nsid w:val="7B425A9F"/>
    <w:multiLevelType w:val="hybridMultilevel"/>
    <w:tmpl w:val="0BF622EC"/>
    <w:lvl w:ilvl="0" w:tplc="4150107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C4E13B1"/>
    <w:multiLevelType w:val="hybridMultilevel"/>
    <w:tmpl w:val="422881DC"/>
    <w:lvl w:ilvl="0" w:tplc="04150019">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38"/>
  </w:num>
  <w:num w:numId="2">
    <w:abstractNumId w:val="32"/>
  </w:num>
  <w:num w:numId="3">
    <w:abstractNumId w:val="26"/>
  </w:num>
  <w:num w:numId="4">
    <w:abstractNumId w:val="28"/>
  </w:num>
  <w:num w:numId="5">
    <w:abstractNumId w:val="24"/>
  </w:num>
  <w:num w:numId="6">
    <w:abstractNumId w:val="13"/>
  </w:num>
  <w:num w:numId="7">
    <w:abstractNumId w:val="37"/>
  </w:num>
  <w:num w:numId="8">
    <w:abstractNumId w:val="33"/>
  </w:num>
  <w:num w:numId="9">
    <w:abstractNumId w:val="0"/>
  </w:num>
  <w:num w:numId="10">
    <w:abstractNumId w:val="12"/>
  </w:num>
  <w:num w:numId="11">
    <w:abstractNumId w:val="44"/>
  </w:num>
  <w:num w:numId="12">
    <w:abstractNumId w:val="41"/>
  </w:num>
  <w:num w:numId="13">
    <w:abstractNumId w:val="9"/>
  </w:num>
  <w:num w:numId="14">
    <w:abstractNumId w:val="22"/>
  </w:num>
  <w:num w:numId="15">
    <w:abstractNumId w:val="5"/>
  </w:num>
  <w:num w:numId="16">
    <w:abstractNumId w:val="2"/>
  </w:num>
  <w:num w:numId="17">
    <w:abstractNumId w:val="34"/>
  </w:num>
  <w:num w:numId="18">
    <w:abstractNumId w:val="3"/>
  </w:num>
  <w:num w:numId="19">
    <w:abstractNumId w:val="1"/>
  </w:num>
  <w:num w:numId="20">
    <w:abstractNumId w:val="42"/>
  </w:num>
  <w:num w:numId="21">
    <w:abstractNumId w:val="23"/>
  </w:num>
  <w:num w:numId="22">
    <w:abstractNumId w:val="25"/>
  </w:num>
  <w:num w:numId="23">
    <w:abstractNumId w:val="43"/>
  </w:num>
  <w:num w:numId="24">
    <w:abstractNumId w:val="7"/>
  </w:num>
  <w:num w:numId="25">
    <w:abstractNumId w:val="11"/>
  </w:num>
  <w:num w:numId="26">
    <w:abstractNumId w:val="14"/>
  </w:num>
  <w:num w:numId="27">
    <w:abstractNumId w:val="19"/>
  </w:num>
  <w:num w:numId="28">
    <w:abstractNumId w:val="17"/>
  </w:num>
  <w:num w:numId="29">
    <w:abstractNumId w:val="16"/>
  </w:num>
  <w:num w:numId="30">
    <w:abstractNumId w:val="39"/>
  </w:num>
  <w:num w:numId="31">
    <w:abstractNumId w:val="35"/>
  </w:num>
  <w:num w:numId="32">
    <w:abstractNumId w:val="27"/>
  </w:num>
  <w:num w:numId="3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4"/>
  </w:num>
  <w:num w:numId="43">
    <w:abstractNumId w:val="20"/>
  </w:num>
  <w:num w:numId="44">
    <w:abstractNumId w:val="30"/>
  </w:num>
  <w:num w:numId="45">
    <w:abstractNumId w:val="8"/>
  </w:num>
  <w:num w:numId="46">
    <w:abstractNumId w:val="6"/>
  </w:num>
  <w:num w:numId="47">
    <w:abstractNumId w:val="1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86629"/>
    <w:rsid w:val="00013134"/>
    <w:rsid w:val="00014F86"/>
    <w:rsid w:val="00020EA5"/>
    <w:rsid w:val="00036981"/>
    <w:rsid w:val="00046839"/>
    <w:rsid w:val="000474F8"/>
    <w:rsid w:val="0005288F"/>
    <w:rsid w:val="0006387B"/>
    <w:rsid w:val="000735E6"/>
    <w:rsid w:val="00075F0A"/>
    <w:rsid w:val="0008590D"/>
    <w:rsid w:val="000877C7"/>
    <w:rsid w:val="000A5043"/>
    <w:rsid w:val="000E569B"/>
    <w:rsid w:val="000E667D"/>
    <w:rsid w:val="00124B65"/>
    <w:rsid w:val="00126CF6"/>
    <w:rsid w:val="00142D6D"/>
    <w:rsid w:val="00167375"/>
    <w:rsid w:val="00177F27"/>
    <w:rsid w:val="001C0471"/>
    <w:rsid w:val="001C557B"/>
    <w:rsid w:val="001F07B9"/>
    <w:rsid w:val="001F68F2"/>
    <w:rsid w:val="00221E04"/>
    <w:rsid w:val="00223510"/>
    <w:rsid w:val="00223AF8"/>
    <w:rsid w:val="002417D9"/>
    <w:rsid w:val="00242D85"/>
    <w:rsid w:val="00245F72"/>
    <w:rsid w:val="00250CC3"/>
    <w:rsid w:val="00295AA4"/>
    <w:rsid w:val="002C0949"/>
    <w:rsid w:val="002C6012"/>
    <w:rsid w:val="00311FC0"/>
    <w:rsid w:val="00312CAF"/>
    <w:rsid w:val="00366077"/>
    <w:rsid w:val="00383D90"/>
    <w:rsid w:val="003A4968"/>
    <w:rsid w:val="003B7FE6"/>
    <w:rsid w:val="003E249A"/>
    <w:rsid w:val="003E6249"/>
    <w:rsid w:val="003F5A02"/>
    <w:rsid w:val="00400C10"/>
    <w:rsid w:val="00401854"/>
    <w:rsid w:val="0040644B"/>
    <w:rsid w:val="00420CF1"/>
    <w:rsid w:val="004317B2"/>
    <w:rsid w:val="00442739"/>
    <w:rsid w:val="0044470A"/>
    <w:rsid w:val="00446B22"/>
    <w:rsid w:val="004661C7"/>
    <w:rsid w:val="00467017"/>
    <w:rsid w:val="0048574D"/>
    <w:rsid w:val="00486629"/>
    <w:rsid w:val="004C12AA"/>
    <w:rsid w:val="004C6D93"/>
    <w:rsid w:val="004D7E38"/>
    <w:rsid w:val="004E0531"/>
    <w:rsid w:val="004E0AC6"/>
    <w:rsid w:val="004E3CE8"/>
    <w:rsid w:val="004E5BD3"/>
    <w:rsid w:val="004F4CC9"/>
    <w:rsid w:val="00506F2B"/>
    <w:rsid w:val="00524CC7"/>
    <w:rsid w:val="00546722"/>
    <w:rsid w:val="0055432B"/>
    <w:rsid w:val="005928A5"/>
    <w:rsid w:val="005A4670"/>
    <w:rsid w:val="005B4259"/>
    <w:rsid w:val="005B7A71"/>
    <w:rsid w:val="005B7CDE"/>
    <w:rsid w:val="005D6839"/>
    <w:rsid w:val="005E1B11"/>
    <w:rsid w:val="005F24FC"/>
    <w:rsid w:val="005F76F3"/>
    <w:rsid w:val="00631F48"/>
    <w:rsid w:val="006478FC"/>
    <w:rsid w:val="00661659"/>
    <w:rsid w:val="00666E75"/>
    <w:rsid w:val="00674B8D"/>
    <w:rsid w:val="0069716C"/>
    <w:rsid w:val="006A7972"/>
    <w:rsid w:val="006D1299"/>
    <w:rsid w:val="006D3891"/>
    <w:rsid w:val="006E6043"/>
    <w:rsid w:val="006E75A6"/>
    <w:rsid w:val="00716B77"/>
    <w:rsid w:val="00716F45"/>
    <w:rsid w:val="007324B1"/>
    <w:rsid w:val="007369BA"/>
    <w:rsid w:val="00751C5B"/>
    <w:rsid w:val="007560AA"/>
    <w:rsid w:val="00756C3C"/>
    <w:rsid w:val="00770A8E"/>
    <w:rsid w:val="0078427A"/>
    <w:rsid w:val="00785237"/>
    <w:rsid w:val="0079415B"/>
    <w:rsid w:val="007C233E"/>
    <w:rsid w:val="007E7030"/>
    <w:rsid w:val="00800F46"/>
    <w:rsid w:val="0080470F"/>
    <w:rsid w:val="00812D4D"/>
    <w:rsid w:val="008160F4"/>
    <w:rsid w:val="008232EE"/>
    <w:rsid w:val="00837628"/>
    <w:rsid w:val="008514FA"/>
    <w:rsid w:val="00867B07"/>
    <w:rsid w:val="008715D4"/>
    <w:rsid w:val="00872C18"/>
    <w:rsid w:val="0088298B"/>
    <w:rsid w:val="00893575"/>
    <w:rsid w:val="008B4139"/>
    <w:rsid w:val="008C59F1"/>
    <w:rsid w:val="008E20B6"/>
    <w:rsid w:val="00902E8C"/>
    <w:rsid w:val="009117A4"/>
    <w:rsid w:val="00945ED3"/>
    <w:rsid w:val="0095305A"/>
    <w:rsid w:val="0099478D"/>
    <w:rsid w:val="0099716B"/>
    <w:rsid w:val="009A1D53"/>
    <w:rsid w:val="009B33D4"/>
    <w:rsid w:val="009E68B9"/>
    <w:rsid w:val="009F01B3"/>
    <w:rsid w:val="009F0F40"/>
    <w:rsid w:val="009F2AD6"/>
    <w:rsid w:val="00A01450"/>
    <w:rsid w:val="00A14BC6"/>
    <w:rsid w:val="00A2347F"/>
    <w:rsid w:val="00A2395E"/>
    <w:rsid w:val="00A25EAF"/>
    <w:rsid w:val="00A464A8"/>
    <w:rsid w:val="00A61863"/>
    <w:rsid w:val="00A660AC"/>
    <w:rsid w:val="00A72073"/>
    <w:rsid w:val="00A8069B"/>
    <w:rsid w:val="00A869AC"/>
    <w:rsid w:val="00A967C8"/>
    <w:rsid w:val="00AB3FF0"/>
    <w:rsid w:val="00AC60D7"/>
    <w:rsid w:val="00AC6B50"/>
    <w:rsid w:val="00B23A6F"/>
    <w:rsid w:val="00B616C4"/>
    <w:rsid w:val="00B85EF2"/>
    <w:rsid w:val="00B9288B"/>
    <w:rsid w:val="00BD1A3A"/>
    <w:rsid w:val="00BD4E78"/>
    <w:rsid w:val="00BE0655"/>
    <w:rsid w:val="00BF251A"/>
    <w:rsid w:val="00BF39CB"/>
    <w:rsid w:val="00BF7029"/>
    <w:rsid w:val="00C162BF"/>
    <w:rsid w:val="00C24AF1"/>
    <w:rsid w:val="00C34DAD"/>
    <w:rsid w:val="00C62444"/>
    <w:rsid w:val="00C77EBF"/>
    <w:rsid w:val="00C83AC1"/>
    <w:rsid w:val="00CA3E59"/>
    <w:rsid w:val="00CD6832"/>
    <w:rsid w:val="00CF6411"/>
    <w:rsid w:val="00D07FB5"/>
    <w:rsid w:val="00D241A3"/>
    <w:rsid w:val="00D43B35"/>
    <w:rsid w:val="00D446B9"/>
    <w:rsid w:val="00D661B4"/>
    <w:rsid w:val="00D90E4A"/>
    <w:rsid w:val="00D942EB"/>
    <w:rsid w:val="00D977BC"/>
    <w:rsid w:val="00DA0FB8"/>
    <w:rsid w:val="00DA4F0C"/>
    <w:rsid w:val="00DC29B4"/>
    <w:rsid w:val="00DD0B1E"/>
    <w:rsid w:val="00DE10A4"/>
    <w:rsid w:val="00DE692A"/>
    <w:rsid w:val="00E4040B"/>
    <w:rsid w:val="00E50403"/>
    <w:rsid w:val="00E67EA1"/>
    <w:rsid w:val="00E75693"/>
    <w:rsid w:val="00EA63CB"/>
    <w:rsid w:val="00EB6ED8"/>
    <w:rsid w:val="00EC5A95"/>
    <w:rsid w:val="00ED132E"/>
    <w:rsid w:val="00EF408C"/>
    <w:rsid w:val="00F067D4"/>
    <w:rsid w:val="00F149DE"/>
    <w:rsid w:val="00F15611"/>
    <w:rsid w:val="00F62F67"/>
    <w:rsid w:val="00F6448A"/>
    <w:rsid w:val="00F652CA"/>
    <w:rsid w:val="00F706F2"/>
    <w:rsid w:val="00FA6784"/>
    <w:rsid w:val="00FB3C97"/>
    <w:rsid w:val="00FC10A0"/>
    <w:rsid w:val="00FD06E3"/>
    <w:rsid w:val="00FE55B5"/>
    <w:rsid w:val="00FF204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86629"/>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 1"/>
    <w:basedOn w:val="Normalny"/>
    <w:link w:val="AkapitzlistZnak"/>
    <w:uiPriority w:val="99"/>
    <w:qFormat/>
    <w:rsid w:val="00486629"/>
    <w:pPr>
      <w:ind w:left="720"/>
      <w:contextualSpacing/>
    </w:pPr>
  </w:style>
  <w:style w:type="table" w:styleId="Tabela-Siatka">
    <w:name w:val="Table Grid"/>
    <w:basedOn w:val="Standardowy"/>
    <w:uiPriority w:val="59"/>
    <w:rsid w:val="00486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kapitzlistZnak">
    <w:name w:val="Akapit z listą Znak"/>
    <w:aliases w:val="punk 1 Znak"/>
    <w:basedOn w:val="Domylnaczcionkaakapitu"/>
    <w:link w:val="Akapitzlist"/>
    <w:uiPriority w:val="34"/>
    <w:locked/>
    <w:rsid w:val="00486629"/>
  </w:style>
  <w:style w:type="paragraph" w:styleId="Tekstdymka">
    <w:name w:val="Balloon Text"/>
    <w:basedOn w:val="Normalny"/>
    <w:link w:val="TekstdymkaZnak"/>
    <w:uiPriority w:val="99"/>
    <w:semiHidden/>
    <w:unhideWhenUsed/>
    <w:rsid w:val="0048662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86629"/>
    <w:rPr>
      <w:rFonts w:ascii="Tahoma" w:hAnsi="Tahoma" w:cs="Tahoma"/>
      <w:sz w:val="16"/>
      <w:szCs w:val="16"/>
    </w:rPr>
  </w:style>
  <w:style w:type="character" w:customStyle="1" w:styleId="czeinternetowe">
    <w:name w:val="Łącze internetowe"/>
    <w:basedOn w:val="Domylnaczcionkaakapitu"/>
    <w:uiPriority w:val="99"/>
    <w:unhideWhenUsed/>
    <w:rsid w:val="00E4040B"/>
    <w:rPr>
      <w:color w:val="0000FF" w:themeColor="hyperlink"/>
      <w:u w:val="single"/>
    </w:rPr>
  </w:style>
  <w:style w:type="character" w:customStyle="1" w:styleId="Teksttreci2Exact">
    <w:name w:val="Tekst treści (2) Exact"/>
    <w:basedOn w:val="Domylnaczcionkaakapitu"/>
    <w:rsid w:val="00674B8D"/>
    <w:rPr>
      <w:rFonts w:ascii="Times New Roman" w:eastAsia="Times New Roman" w:hAnsi="Times New Roman" w:cs="Times New Roman"/>
      <w:b w:val="0"/>
      <w:bCs w:val="0"/>
      <w:i w:val="0"/>
      <w:iCs w:val="0"/>
      <w:smallCaps w:val="0"/>
      <w:strike w:val="0"/>
      <w:sz w:val="22"/>
      <w:szCs w:val="22"/>
      <w:u w:val="none"/>
    </w:rPr>
  </w:style>
  <w:style w:type="character" w:customStyle="1" w:styleId="Teksttreci2KursywaExact">
    <w:name w:val="Tekst treści (2) + Kursywa Exact"/>
    <w:basedOn w:val="Domylnaczcionkaakapitu"/>
    <w:rsid w:val="00674B8D"/>
    <w:rPr>
      <w:rFonts w:ascii="Times New Roman" w:eastAsia="Times New Roman" w:hAnsi="Times New Roman" w:cs="Times New Roman"/>
      <w:b w:val="0"/>
      <w:bCs w:val="0"/>
      <w:i/>
      <w:iCs/>
      <w:smallCaps w:val="0"/>
      <w:strike w:val="0"/>
      <w:sz w:val="22"/>
      <w:szCs w:val="22"/>
      <w:u w:val="none"/>
    </w:rPr>
  </w:style>
  <w:style w:type="character" w:customStyle="1" w:styleId="Teksttreci3">
    <w:name w:val="Tekst treści (3)_"/>
    <w:basedOn w:val="Domylnaczcionkaakapitu"/>
    <w:link w:val="Teksttreci30"/>
    <w:rsid w:val="00674B8D"/>
    <w:rPr>
      <w:rFonts w:ascii="Times New Roman" w:eastAsia="Times New Roman" w:hAnsi="Times New Roman"/>
      <w:b/>
      <w:bCs/>
      <w:shd w:val="clear" w:color="auto" w:fill="FFFFFF"/>
    </w:rPr>
  </w:style>
  <w:style w:type="paragraph" w:customStyle="1" w:styleId="Teksttreci30">
    <w:name w:val="Tekst treści (3)"/>
    <w:basedOn w:val="Normalny"/>
    <w:link w:val="Teksttreci3"/>
    <w:rsid w:val="00674B8D"/>
    <w:pPr>
      <w:widowControl w:val="0"/>
      <w:shd w:val="clear" w:color="auto" w:fill="FFFFFF"/>
      <w:spacing w:after="480" w:line="266" w:lineRule="exact"/>
    </w:pPr>
    <w:rPr>
      <w:rFonts w:ascii="Times New Roman" w:eastAsia="Times New Roman" w:hAnsi="Times New Roman"/>
      <w:b/>
      <w:bCs/>
    </w:rPr>
  </w:style>
  <w:style w:type="paragraph" w:styleId="Nagwek">
    <w:name w:val="header"/>
    <w:basedOn w:val="Normalny"/>
    <w:link w:val="NagwekZnak"/>
    <w:uiPriority w:val="99"/>
    <w:semiHidden/>
    <w:unhideWhenUsed/>
    <w:rsid w:val="00837628"/>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837628"/>
  </w:style>
  <w:style w:type="paragraph" w:styleId="Stopka">
    <w:name w:val="footer"/>
    <w:basedOn w:val="Normalny"/>
    <w:link w:val="StopkaZnak"/>
    <w:uiPriority w:val="99"/>
    <w:semiHidden/>
    <w:unhideWhenUsed/>
    <w:rsid w:val="00837628"/>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837628"/>
  </w:style>
  <w:style w:type="paragraph" w:styleId="Bezodstpw">
    <w:name w:val="No Spacing"/>
    <w:uiPriority w:val="1"/>
    <w:qFormat/>
    <w:rsid w:val="00B85EF2"/>
    <w:pPr>
      <w:spacing w:after="0" w:line="240" w:lineRule="auto"/>
    </w:pPr>
    <w:rPr>
      <w:rFonts w:ascii="Times New Roman" w:eastAsia="Times New Roman" w:hAnsi="Times New Roman" w:cs="Times New Roman"/>
      <w:color w:val="00000A"/>
      <w:sz w:val="24"/>
      <w:szCs w:val="24"/>
      <w:lang w:eastAsia="pl-PL"/>
    </w:rPr>
  </w:style>
  <w:style w:type="character" w:styleId="Pogrubienie">
    <w:name w:val="Strong"/>
    <w:basedOn w:val="Domylnaczcionkaakapitu"/>
    <w:uiPriority w:val="22"/>
    <w:qFormat/>
    <w:rsid w:val="00800F46"/>
    <w:rPr>
      <w:b/>
      <w:bCs/>
    </w:rPr>
  </w:style>
  <w:style w:type="character" w:styleId="Hipercze">
    <w:name w:val="Hyperlink"/>
    <w:basedOn w:val="Domylnaczcionkaakapitu"/>
    <w:uiPriority w:val="99"/>
    <w:unhideWhenUsed/>
    <w:rsid w:val="00800F4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fos.szczecin.pl/zasady-promocji.html"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2.bin"/></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88BC6E-A7FC-4786-9482-85540C616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Pages>
  <Words>1821</Words>
  <Characters>10932</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uzytkownik</dc:creator>
  <cp:lastModifiedBy>uzytkownik</cp:lastModifiedBy>
  <cp:revision>13</cp:revision>
  <cp:lastPrinted>2019-02-27T06:48:00Z</cp:lastPrinted>
  <dcterms:created xsi:type="dcterms:W3CDTF">2019-05-06T11:02:00Z</dcterms:created>
  <dcterms:modified xsi:type="dcterms:W3CDTF">2019-08-13T07:02:00Z</dcterms:modified>
</cp:coreProperties>
</file>